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Look w:val="04A0"/>
      </w:tblPr>
      <w:tblGrid>
        <w:gridCol w:w="1642"/>
        <w:gridCol w:w="1399"/>
        <w:gridCol w:w="3893"/>
        <w:gridCol w:w="2637"/>
      </w:tblGrid>
      <w:tr w:rsidR="00410443" w:rsidTr="001B2AC1">
        <w:tc>
          <w:tcPr>
            <w:tcW w:w="1642" w:type="dxa"/>
          </w:tcPr>
          <w:p w:rsidR="00410443" w:rsidRDefault="00410443" w:rsidP="001B2AC1">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Дата</w:t>
            </w:r>
          </w:p>
        </w:tc>
        <w:tc>
          <w:tcPr>
            <w:tcW w:w="1399" w:type="dxa"/>
          </w:tcPr>
          <w:p w:rsidR="00410443" w:rsidRDefault="00410443" w:rsidP="001B2AC1">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Группа</w:t>
            </w:r>
          </w:p>
        </w:tc>
        <w:tc>
          <w:tcPr>
            <w:tcW w:w="3893" w:type="dxa"/>
          </w:tcPr>
          <w:p w:rsidR="00410443" w:rsidRDefault="00410443" w:rsidP="001B2AC1">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Дисциплина</w:t>
            </w:r>
          </w:p>
        </w:tc>
        <w:tc>
          <w:tcPr>
            <w:tcW w:w="2637" w:type="dxa"/>
          </w:tcPr>
          <w:p w:rsidR="00410443" w:rsidRDefault="00410443" w:rsidP="001B2AC1">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Пара</w:t>
            </w:r>
          </w:p>
        </w:tc>
      </w:tr>
      <w:tr w:rsidR="00410443" w:rsidTr="001B2AC1">
        <w:tc>
          <w:tcPr>
            <w:tcW w:w="1642" w:type="dxa"/>
            <w:vAlign w:val="center"/>
          </w:tcPr>
          <w:p w:rsidR="00410443" w:rsidRDefault="00410443" w:rsidP="001B2AC1">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18.10.2021</w:t>
            </w:r>
          </w:p>
        </w:tc>
        <w:tc>
          <w:tcPr>
            <w:tcW w:w="1399" w:type="dxa"/>
            <w:vAlign w:val="center"/>
          </w:tcPr>
          <w:p w:rsidR="00410443" w:rsidRDefault="00410443" w:rsidP="001B2AC1">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3ТО</w:t>
            </w:r>
          </w:p>
        </w:tc>
        <w:tc>
          <w:tcPr>
            <w:tcW w:w="3893" w:type="dxa"/>
            <w:vAlign w:val="center"/>
          </w:tcPr>
          <w:p w:rsidR="00410443" w:rsidRDefault="00410443" w:rsidP="001B2AC1">
            <w:pPr>
              <w:jc w:val="center"/>
              <w:rPr>
                <w:rFonts w:ascii="Times New Roman" w:hAnsi="Times New Roman"/>
                <w:bCs/>
                <w:sz w:val="28"/>
                <w:szCs w:val="28"/>
              </w:rPr>
            </w:pPr>
          </w:p>
          <w:p w:rsidR="00410443" w:rsidRPr="00F87EAA" w:rsidRDefault="00410443" w:rsidP="001B2AC1">
            <w:pPr>
              <w:jc w:val="center"/>
              <w:rPr>
                <w:rFonts w:ascii="Times New Roman" w:hAnsi="Times New Roman"/>
                <w:bCs/>
                <w:sz w:val="28"/>
                <w:szCs w:val="28"/>
              </w:rPr>
            </w:pPr>
            <w:r>
              <w:rPr>
                <w:rFonts w:ascii="Times New Roman" w:hAnsi="Times New Roman"/>
                <w:bCs/>
                <w:sz w:val="28"/>
                <w:szCs w:val="28"/>
              </w:rPr>
              <w:t>ОП.09</w:t>
            </w:r>
            <w:r w:rsidRPr="00F87EAA">
              <w:rPr>
                <w:rFonts w:ascii="Times New Roman" w:hAnsi="Times New Roman"/>
                <w:bCs/>
                <w:sz w:val="28"/>
                <w:szCs w:val="28"/>
              </w:rPr>
              <w:t xml:space="preserve"> Правила безопасности дорожного движения</w:t>
            </w:r>
          </w:p>
          <w:p w:rsidR="00410443" w:rsidRDefault="00410443" w:rsidP="001B2AC1">
            <w:pPr>
              <w:jc w:val="center"/>
              <w:rPr>
                <w:rFonts w:ascii="Times New Roman" w:eastAsia="Times New Roman" w:hAnsi="Times New Roman"/>
                <w:sz w:val="28"/>
                <w:szCs w:val="28"/>
                <w:lang w:eastAsia="ru-RU"/>
              </w:rPr>
            </w:pPr>
          </w:p>
        </w:tc>
        <w:tc>
          <w:tcPr>
            <w:tcW w:w="2637" w:type="dxa"/>
            <w:vAlign w:val="center"/>
          </w:tcPr>
          <w:p w:rsidR="00410443" w:rsidRPr="001F7B32" w:rsidRDefault="00410443" w:rsidP="001B2AC1">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p>
        </w:tc>
      </w:tr>
    </w:tbl>
    <w:p w:rsidR="00410443" w:rsidRPr="00B819E6" w:rsidRDefault="00410443" w:rsidP="00410443">
      <w:pPr>
        <w:jc w:val="center"/>
        <w:rPr>
          <w:rFonts w:ascii="Times New Roman" w:hAnsi="Times New Roman"/>
          <w:bCs/>
          <w:sz w:val="28"/>
          <w:szCs w:val="28"/>
        </w:rPr>
      </w:pPr>
    </w:p>
    <w:p w:rsidR="00410443" w:rsidRPr="00B819E6" w:rsidRDefault="00410443" w:rsidP="00410443">
      <w:pPr>
        <w:jc w:val="center"/>
        <w:rPr>
          <w:rFonts w:ascii="Times New Roman" w:hAnsi="Times New Roman"/>
          <w:bCs/>
          <w:sz w:val="28"/>
          <w:szCs w:val="28"/>
        </w:rPr>
      </w:pPr>
      <w:r w:rsidRPr="00B819E6">
        <w:rPr>
          <w:rFonts w:ascii="Times New Roman" w:hAnsi="Times New Roman"/>
          <w:bCs/>
          <w:sz w:val="28"/>
          <w:szCs w:val="28"/>
        </w:rPr>
        <w:t>Преподаватель Жеребцов Сергей Владимирович</w:t>
      </w:r>
    </w:p>
    <w:p w:rsidR="00410443" w:rsidRDefault="00410443" w:rsidP="00410443">
      <w:pPr>
        <w:ind w:firstLine="709"/>
        <w:jc w:val="center"/>
        <w:rPr>
          <w:rFonts w:ascii="Times New Roman" w:hAnsi="Times New Roman"/>
          <w:sz w:val="28"/>
          <w:szCs w:val="28"/>
        </w:rPr>
      </w:pPr>
    </w:p>
    <w:p w:rsidR="00410443" w:rsidRPr="00410443" w:rsidRDefault="00410443" w:rsidP="00410443">
      <w:pPr>
        <w:ind w:firstLine="709"/>
        <w:jc w:val="center"/>
        <w:rPr>
          <w:rStyle w:val="translation-chunk"/>
          <w:rFonts w:ascii="Times New Roman" w:hAnsi="Times New Roman"/>
          <w:sz w:val="28"/>
          <w:szCs w:val="28"/>
          <w:shd w:val="clear" w:color="auto" w:fill="FFFFFF"/>
        </w:rPr>
      </w:pPr>
      <w:r w:rsidRPr="00410443">
        <w:rPr>
          <w:rFonts w:ascii="Times New Roman" w:hAnsi="Times New Roman"/>
          <w:sz w:val="28"/>
          <w:szCs w:val="28"/>
        </w:rPr>
        <w:t>Тема 1.6. Дорожные знаки и их характеристики</w:t>
      </w:r>
      <w:r w:rsidRPr="00410443">
        <w:rPr>
          <w:rFonts w:ascii="Times New Roman" w:hAnsi="Times New Roman"/>
          <w:bCs/>
          <w:sz w:val="28"/>
          <w:szCs w:val="28"/>
        </w:rPr>
        <w:t>.</w:t>
      </w:r>
    </w:p>
    <w:p w:rsidR="00410443" w:rsidRDefault="00410443" w:rsidP="00410443">
      <w:pPr>
        <w:jc w:val="center"/>
        <w:rPr>
          <w:rFonts w:ascii="Times New Roman" w:hAnsi="Times New Roman"/>
          <w:bCs/>
          <w:sz w:val="28"/>
          <w:szCs w:val="28"/>
        </w:rPr>
      </w:pPr>
    </w:p>
    <w:p w:rsidR="00410443" w:rsidRDefault="00410443" w:rsidP="00410443">
      <w:pPr>
        <w:jc w:val="center"/>
        <w:rPr>
          <w:rFonts w:ascii="Times New Roman" w:hAnsi="Times New Roman"/>
          <w:bCs/>
          <w:sz w:val="28"/>
          <w:szCs w:val="28"/>
        </w:rPr>
      </w:pPr>
      <w:r>
        <w:rPr>
          <w:rFonts w:ascii="Times New Roman" w:hAnsi="Times New Roman"/>
          <w:bCs/>
          <w:sz w:val="28"/>
          <w:szCs w:val="28"/>
        </w:rPr>
        <w:t>Лекция №13</w:t>
      </w:r>
    </w:p>
    <w:p w:rsidR="00410443" w:rsidRPr="009F3946" w:rsidRDefault="00410443" w:rsidP="004104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shd w:val="clear" w:color="auto" w:fill="FFFFFF"/>
        </w:rPr>
      </w:pPr>
      <w:r w:rsidRPr="009F3946">
        <w:rPr>
          <w:rFonts w:ascii="Times New Roman" w:eastAsia="Times New Roman" w:hAnsi="Times New Roman"/>
          <w:sz w:val="28"/>
          <w:szCs w:val="28"/>
          <w:lang w:eastAsia="ru-RU"/>
        </w:rPr>
        <w:t>Цель занятия:</w:t>
      </w:r>
      <w:r w:rsidRPr="009F3946">
        <w:rPr>
          <w:rFonts w:ascii="Times New Roman" w:hAnsi="Times New Roman"/>
          <w:sz w:val="28"/>
          <w:szCs w:val="28"/>
          <w:shd w:val="clear" w:color="auto" w:fill="FFFFFF"/>
        </w:rPr>
        <w:t xml:space="preserve"> </w:t>
      </w:r>
    </w:p>
    <w:p w:rsidR="00410443" w:rsidRPr="009F3946" w:rsidRDefault="00410443" w:rsidP="004104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shd w:val="clear" w:color="auto" w:fill="FFFFFF"/>
        </w:rPr>
      </w:pPr>
      <w:r w:rsidRPr="009F3946">
        <w:rPr>
          <w:rFonts w:ascii="Times New Roman" w:hAnsi="Times New Roman"/>
          <w:sz w:val="28"/>
          <w:szCs w:val="28"/>
          <w:shd w:val="clear" w:color="auto" w:fill="FFFFFF"/>
        </w:rPr>
        <w:t>-</w:t>
      </w:r>
      <w:proofErr w:type="gramStart"/>
      <w:r w:rsidRPr="009F3946">
        <w:rPr>
          <w:rFonts w:ascii="Times New Roman" w:hAnsi="Times New Roman"/>
          <w:sz w:val="28"/>
          <w:szCs w:val="28"/>
          <w:shd w:val="clear" w:color="auto" w:fill="FFFFFF"/>
        </w:rPr>
        <w:t>образовательная</w:t>
      </w:r>
      <w:proofErr w:type="gramEnd"/>
      <w:r w:rsidRPr="009F3946">
        <w:rPr>
          <w:rFonts w:ascii="Times New Roman" w:eastAsia="Times New Roman" w:hAnsi="Times New Roman"/>
          <w:sz w:val="28"/>
          <w:szCs w:val="28"/>
          <w:lang w:eastAsia="ru-RU"/>
        </w:rPr>
        <w:t>:</w:t>
      </w:r>
      <w:r w:rsidRPr="009F3946">
        <w:rPr>
          <w:rFonts w:ascii="Times New Roman" w:eastAsia="Times New Roman" w:hAnsi="Times New Roman"/>
          <w:b/>
          <w:sz w:val="28"/>
          <w:szCs w:val="28"/>
          <w:lang w:val="uk-UA" w:eastAsia="ru-RU"/>
        </w:rPr>
        <w:t xml:space="preserve"> </w:t>
      </w:r>
      <w:r w:rsidRPr="009F3946">
        <w:rPr>
          <w:rFonts w:ascii="Times New Roman" w:eastAsia="Times New Roman" w:hAnsi="Times New Roman"/>
          <w:sz w:val="28"/>
          <w:szCs w:val="28"/>
          <w:lang w:eastAsia="ru-RU"/>
        </w:rPr>
        <w:t xml:space="preserve">изучить </w:t>
      </w:r>
      <w:r w:rsidR="00BA5374">
        <w:rPr>
          <w:rFonts w:ascii="Times New Roman" w:hAnsi="Times New Roman"/>
          <w:sz w:val="28"/>
          <w:szCs w:val="28"/>
        </w:rPr>
        <w:t>д</w:t>
      </w:r>
      <w:r w:rsidR="00BA5374" w:rsidRPr="00410443">
        <w:rPr>
          <w:rFonts w:ascii="Times New Roman" w:hAnsi="Times New Roman"/>
          <w:sz w:val="28"/>
          <w:szCs w:val="28"/>
        </w:rPr>
        <w:t>орожные знаки и их характеристики</w:t>
      </w:r>
      <w:r w:rsidRPr="009F3946">
        <w:rPr>
          <w:rFonts w:ascii="Times New Roman" w:hAnsi="Times New Roman"/>
          <w:bCs/>
          <w:sz w:val="28"/>
          <w:szCs w:val="28"/>
        </w:rPr>
        <w:t>;</w:t>
      </w:r>
    </w:p>
    <w:p w:rsidR="00410443" w:rsidRPr="009F3946" w:rsidRDefault="00410443" w:rsidP="004104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shd w:val="clear" w:color="auto" w:fill="FFFFFF"/>
        </w:rPr>
      </w:pPr>
      <w:r w:rsidRPr="009F3946">
        <w:rPr>
          <w:rFonts w:ascii="Times New Roman" w:hAnsi="Times New Roman"/>
          <w:sz w:val="28"/>
          <w:szCs w:val="28"/>
          <w:shd w:val="clear" w:color="auto" w:fill="FFFFFF"/>
        </w:rPr>
        <w:t>-</w:t>
      </w:r>
      <w:proofErr w:type="gramStart"/>
      <w:r w:rsidRPr="009F3946">
        <w:rPr>
          <w:rFonts w:ascii="Times New Roman" w:hAnsi="Times New Roman"/>
          <w:sz w:val="28"/>
          <w:szCs w:val="28"/>
          <w:shd w:val="clear" w:color="auto" w:fill="FFFFFF"/>
        </w:rPr>
        <w:t>воспитательная</w:t>
      </w:r>
      <w:proofErr w:type="gramEnd"/>
      <w:r w:rsidRPr="009F3946">
        <w:rPr>
          <w:rFonts w:ascii="Times New Roman" w:eastAsia="Times New Roman" w:hAnsi="Times New Roman"/>
          <w:sz w:val="28"/>
          <w:szCs w:val="28"/>
          <w:lang w:eastAsia="ru-RU"/>
        </w:rPr>
        <w:t>:</w:t>
      </w:r>
      <w:r w:rsidRPr="009F3946">
        <w:rPr>
          <w:rFonts w:ascii="Times New Roman" w:eastAsia="Times New Roman" w:hAnsi="Times New Roman"/>
          <w:b/>
          <w:sz w:val="28"/>
          <w:szCs w:val="28"/>
          <w:lang w:val="uk-UA" w:eastAsia="ru-RU"/>
        </w:rPr>
        <w:t xml:space="preserve"> </w:t>
      </w:r>
      <w:r w:rsidRPr="009F3946">
        <w:rPr>
          <w:rFonts w:ascii="Times New Roman" w:hAnsi="Times New Roman"/>
          <w:sz w:val="28"/>
          <w:szCs w:val="28"/>
          <w:shd w:val="clear" w:color="auto" w:fill="FFFFFF"/>
        </w:rPr>
        <w:t xml:space="preserve"> </w:t>
      </w:r>
      <w:r w:rsidRPr="009F3946">
        <w:rPr>
          <w:rStyle w:val="translation-chunk"/>
          <w:rFonts w:ascii="Times New Roman" w:hAnsi="Times New Roman"/>
          <w:sz w:val="28"/>
          <w:szCs w:val="28"/>
        </w:rPr>
        <w:t>воспитывать всестороннее развитие специалиста автомобильного транспорта;</w:t>
      </w:r>
    </w:p>
    <w:p w:rsidR="00410443" w:rsidRPr="009F3946" w:rsidRDefault="00410443" w:rsidP="004104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shd w:val="clear" w:color="auto" w:fill="FFFFFF"/>
        </w:rPr>
      </w:pPr>
      <w:r w:rsidRPr="009F3946">
        <w:rPr>
          <w:rFonts w:ascii="Times New Roman" w:hAnsi="Times New Roman"/>
          <w:sz w:val="28"/>
          <w:szCs w:val="28"/>
          <w:shd w:val="clear" w:color="auto" w:fill="FFFFFF"/>
        </w:rPr>
        <w:t>-</w:t>
      </w:r>
      <w:proofErr w:type="gramStart"/>
      <w:r w:rsidRPr="009F3946">
        <w:rPr>
          <w:rFonts w:ascii="Times New Roman" w:hAnsi="Times New Roman"/>
          <w:sz w:val="28"/>
          <w:szCs w:val="28"/>
          <w:shd w:val="clear" w:color="auto" w:fill="FFFFFF"/>
        </w:rPr>
        <w:t>развивающая</w:t>
      </w:r>
      <w:proofErr w:type="gramEnd"/>
      <w:r w:rsidRPr="009F3946">
        <w:rPr>
          <w:rFonts w:ascii="Times New Roman" w:eastAsia="Times New Roman" w:hAnsi="Times New Roman"/>
          <w:sz w:val="28"/>
          <w:szCs w:val="28"/>
          <w:lang w:eastAsia="ru-RU"/>
        </w:rPr>
        <w:t>:</w:t>
      </w:r>
      <w:r w:rsidRPr="009F3946">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уметь</w:t>
      </w:r>
      <w:r w:rsidRPr="009F3946">
        <w:rPr>
          <w:rFonts w:ascii="Times New Roman" w:hAnsi="Times New Roman"/>
          <w:sz w:val="28"/>
          <w:szCs w:val="28"/>
          <w:shd w:val="clear" w:color="auto" w:fill="FFFFFF"/>
        </w:rPr>
        <w:t xml:space="preserve"> правильно обобщить данные и сделать вывод</w:t>
      </w:r>
      <w:r w:rsidRPr="009F3946">
        <w:rPr>
          <w:rFonts w:ascii="Times New Roman" w:eastAsia="Times New Roman" w:hAnsi="Times New Roman"/>
          <w:b/>
          <w:sz w:val="28"/>
          <w:szCs w:val="28"/>
          <w:lang w:eastAsia="ru-RU"/>
        </w:rPr>
        <w:t>.</w:t>
      </w:r>
      <w:r w:rsidRPr="009F3946">
        <w:rPr>
          <w:rFonts w:ascii="Times New Roman" w:hAnsi="Times New Roman"/>
          <w:sz w:val="28"/>
          <w:szCs w:val="28"/>
          <w:shd w:val="clear" w:color="auto" w:fill="FFFFFF"/>
        </w:rPr>
        <w:t xml:space="preserve"> </w:t>
      </w:r>
    </w:p>
    <w:p w:rsidR="00410443" w:rsidRPr="009F3946" w:rsidRDefault="00410443" w:rsidP="004104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shd w:val="clear" w:color="auto" w:fill="FFFFFF"/>
        </w:rPr>
      </w:pPr>
    </w:p>
    <w:p w:rsidR="00410443" w:rsidRPr="00042BFA" w:rsidRDefault="00410443" w:rsidP="004104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eastAsia="Times New Roman" w:hAnsi="Times New Roman"/>
          <w:sz w:val="28"/>
          <w:szCs w:val="28"/>
          <w:lang w:eastAsia="ru-RU"/>
        </w:rPr>
      </w:pPr>
      <w:r>
        <w:rPr>
          <w:rFonts w:ascii="Times New Roman" w:hAnsi="Times New Roman"/>
          <w:sz w:val="28"/>
          <w:szCs w:val="28"/>
          <w:shd w:val="clear" w:color="auto" w:fill="FFFFFF"/>
        </w:rPr>
        <w:t>М</w:t>
      </w:r>
      <w:r w:rsidRPr="00E25561">
        <w:rPr>
          <w:rFonts w:ascii="Times New Roman" w:hAnsi="Times New Roman"/>
          <w:sz w:val="28"/>
          <w:szCs w:val="28"/>
          <w:shd w:val="clear" w:color="auto" w:fill="FFFFFF"/>
        </w:rPr>
        <w:t>отиваци</w:t>
      </w:r>
      <w:r>
        <w:rPr>
          <w:rFonts w:ascii="Times New Roman" w:hAnsi="Times New Roman"/>
          <w:sz w:val="28"/>
          <w:szCs w:val="28"/>
          <w:shd w:val="clear" w:color="auto" w:fill="FFFFFF"/>
        </w:rPr>
        <w:t>я</w:t>
      </w:r>
      <w:r w:rsidRPr="009F3946">
        <w:rPr>
          <w:rFonts w:ascii="Times New Roman" w:eastAsia="Times New Roman" w:hAnsi="Times New Roman"/>
          <w:sz w:val="28"/>
          <w:szCs w:val="28"/>
          <w:lang w:eastAsia="ru-RU"/>
        </w:rPr>
        <w:t>:</w:t>
      </w:r>
    </w:p>
    <w:p w:rsidR="00410443" w:rsidRPr="00E77167" w:rsidRDefault="00410443" w:rsidP="004104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Pr>
          <w:rFonts w:ascii="Times New Roman" w:hAnsi="Times New Roman"/>
          <w:sz w:val="28"/>
          <w:szCs w:val="28"/>
        </w:rPr>
        <w:t>-з</w:t>
      </w:r>
      <w:r w:rsidRPr="00E77167">
        <w:rPr>
          <w:rFonts w:ascii="Times New Roman" w:hAnsi="Times New Roman"/>
          <w:sz w:val="28"/>
          <w:szCs w:val="28"/>
        </w:rPr>
        <w:t xml:space="preserve">нание </w:t>
      </w:r>
      <w:r w:rsidR="00BA5374">
        <w:rPr>
          <w:rFonts w:ascii="Times New Roman" w:hAnsi="Times New Roman"/>
          <w:sz w:val="28"/>
          <w:szCs w:val="28"/>
        </w:rPr>
        <w:t>и требование дорожных знаков обеспечит</w:t>
      </w:r>
      <w:r w:rsidRPr="00E77167">
        <w:rPr>
          <w:rFonts w:ascii="Times New Roman" w:hAnsi="Times New Roman"/>
          <w:sz w:val="28"/>
          <w:szCs w:val="28"/>
        </w:rPr>
        <w:t xml:space="preserve"> вашу безопасность и </w:t>
      </w:r>
      <w:r>
        <w:rPr>
          <w:rFonts w:ascii="Times New Roman" w:hAnsi="Times New Roman"/>
          <w:sz w:val="28"/>
          <w:szCs w:val="28"/>
        </w:rPr>
        <w:t>исключит возможность получить штраф.</w:t>
      </w:r>
    </w:p>
    <w:p w:rsidR="00410443" w:rsidRDefault="00410443" w:rsidP="004104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Задача</w:t>
      </w:r>
      <w:r w:rsidRPr="00042BFA">
        <w:rPr>
          <w:rFonts w:ascii="Times New Roman" w:eastAsia="Times New Roman" w:hAnsi="Times New Roman"/>
          <w:sz w:val="28"/>
          <w:szCs w:val="28"/>
          <w:lang w:eastAsia="ru-RU"/>
        </w:rPr>
        <w:t>:</w:t>
      </w:r>
      <w:r w:rsidRPr="00042BFA">
        <w:rPr>
          <w:rFonts w:ascii="Times New Roman" w:eastAsia="Times New Roman" w:hAnsi="Times New Roman"/>
          <w:b/>
          <w:sz w:val="28"/>
          <w:szCs w:val="28"/>
          <w:lang w:val="uk-UA" w:eastAsia="ru-RU"/>
        </w:rPr>
        <w:t xml:space="preserve"> </w:t>
      </w:r>
      <w:r w:rsidRPr="00042BFA">
        <w:rPr>
          <w:rFonts w:ascii="Times New Roman" w:eastAsia="Times New Roman" w:hAnsi="Times New Roman"/>
          <w:sz w:val="28"/>
          <w:szCs w:val="28"/>
          <w:lang w:eastAsia="ru-RU"/>
        </w:rPr>
        <w:t xml:space="preserve"> </w:t>
      </w:r>
      <w:r w:rsidRPr="00D7761D">
        <w:rPr>
          <w:rFonts w:ascii="Times New Roman" w:eastAsia="Times New Roman" w:hAnsi="Times New Roman"/>
          <w:sz w:val="28"/>
          <w:szCs w:val="28"/>
          <w:lang w:eastAsia="ru-RU"/>
        </w:rPr>
        <w:t xml:space="preserve">Научиться применять полученные </w:t>
      </w:r>
      <w:r>
        <w:rPr>
          <w:rFonts w:ascii="Times New Roman" w:eastAsia="Times New Roman" w:hAnsi="Times New Roman"/>
          <w:sz w:val="28"/>
          <w:szCs w:val="28"/>
          <w:lang w:eastAsia="ru-RU"/>
        </w:rPr>
        <w:t>знания</w:t>
      </w:r>
      <w:r w:rsidRPr="00D7761D">
        <w:rPr>
          <w:rFonts w:ascii="Times New Roman" w:eastAsia="Times New Roman" w:hAnsi="Times New Roman"/>
          <w:sz w:val="28"/>
          <w:szCs w:val="28"/>
          <w:lang w:eastAsia="ru-RU"/>
        </w:rPr>
        <w:t xml:space="preserve"> на практике</w:t>
      </w:r>
      <w:r>
        <w:rPr>
          <w:rFonts w:ascii="Times New Roman" w:eastAsia="Times New Roman" w:hAnsi="Times New Roman"/>
          <w:sz w:val="28"/>
          <w:szCs w:val="28"/>
          <w:lang w:eastAsia="ru-RU"/>
        </w:rPr>
        <w:t>.</w:t>
      </w:r>
    </w:p>
    <w:p w:rsidR="00410443" w:rsidRDefault="00410443" w:rsidP="00410443">
      <w:pPr>
        <w:shd w:val="clear" w:color="auto" w:fill="FFFFFF"/>
        <w:ind w:firstLine="540"/>
        <w:rPr>
          <w:rStyle w:val="translation-chunk"/>
          <w:rFonts w:ascii="Times New Roman" w:hAnsi="Times New Roman"/>
          <w:b/>
          <w:sz w:val="24"/>
          <w:szCs w:val="24"/>
          <w:shd w:val="clear" w:color="auto" w:fill="FFFFFF"/>
        </w:rPr>
      </w:pPr>
    </w:p>
    <w:p w:rsidR="00410443" w:rsidRPr="006C24F4" w:rsidRDefault="00410443" w:rsidP="00410443">
      <w:pPr>
        <w:shd w:val="clear" w:color="auto" w:fill="FFFFFF"/>
        <w:ind w:firstLine="709"/>
        <w:rPr>
          <w:rFonts w:ascii="Times New Roman" w:hAnsi="Times New Roman"/>
          <w:sz w:val="24"/>
          <w:szCs w:val="24"/>
          <w:lang w:eastAsia="ru-RU"/>
        </w:rPr>
      </w:pPr>
      <w:r w:rsidRPr="006C24F4">
        <w:rPr>
          <w:rStyle w:val="translation-chunk"/>
          <w:rFonts w:ascii="Times New Roman" w:hAnsi="Times New Roman"/>
          <w:b/>
          <w:sz w:val="24"/>
          <w:szCs w:val="24"/>
          <w:shd w:val="clear" w:color="auto" w:fill="FFFFFF"/>
        </w:rPr>
        <w:t>ПЛАН.</w:t>
      </w:r>
    </w:p>
    <w:p w:rsidR="00410443" w:rsidRPr="00410443" w:rsidRDefault="00410443" w:rsidP="00410443">
      <w:pPr>
        <w:shd w:val="clear" w:color="auto" w:fill="FFFFFF"/>
        <w:ind w:firstLine="709"/>
        <w:rPr>
          <w:rFonts w:ascii="Times New Roman" w:hAnsi="Times New Roman"/>
          <w:sz w:val="28"/>
          <w:szCs w:val="28"/>
          <w:lang w:eastAsia="ru-RU"/>
        </w:rPr>
      </w:pPr>
      <w:r w:rsidRPr="00410443">
        <w:rPr>
          <w:rFonts w:ascii="Times New Roman" w:hAnsi="Times New Roman"/>
          <w:sz w:val="28"/>
          <w:szCs w:val="28"/>
          <w:lang w:eastAsia="ru-RU"/>
        </w:rPr>
        <w:t xml:space="preserve">1. </w:t>
      </w:r>
      <w:r w:rsidRPr="00410443">
        <w:rPr>
          <w:rFonts w:ascii="Times New Roman" w:hAnsi="Times New Roman"/>
          <w:sz w:val="28"/>
          <w:szCs w:val="28"/>
        </w:rPr>
        <w:t>Классификация дорожных знаков. Повторение, дублирование и предварительная установка дорожных знаков.</w:t>
      </w:r>
    </w:p>
    <w:p w:rsidR="00410443" w:rsidRPr="00410443" w:rsidRDefault="00410443" w:rsidP="00410443">
      <w:pPr>
        <w:shd w:val="clear" w:color="auto" w:fill="FFFFFF"/>
        <w:ind w:firstLine="709"/>
        <w:rPr>
          <w:rFonts w:ascii="Times New Roman" w:hAnsi="Times New Roman"/>
          <w:sz w:val="28"/>
          <w:szCs w:val="28"/>
          <w:lang w:eastAsia="ru-RU"/>
        </w:rPr>
      </w:pPr>
      <w:r w:rsidRPr="00410443">
        <w:rPr>
          <w:rFonts w:ascii="Times New Roman" w:hAnsi="Times New Roman"/>
          <w:sz w:val="28"/>
          <w:szCs w:val="28"/>
          <w:lang w:eastAsia="ru-RU"/>
        </w:rPr>
        <w:t xml:space="preserve">2. </w:t>
      </w:r>
      <w:r w:rsidRPr="00410443">
        <w:rPr>
          <w:rFonts w:ascii="Times New Roman" w:hAnsi="Times New Roman"/>
          <w:sz w:val="28"/>
          <w:szCs w:val="28"/>
        </w:rPr>
        <w:t>Предупреждающие знаки, их значение, общий признак предупреждения и назначение каждого знака.</w:t>
      </w:r>
    </w:p>
    <w:p w:rsidR="00410443" w:rsidRPr="00410443" w:rsidRDefault="00410443" w:rsidP="00410443">
      <w:pPr>
        <w:shd w:val="clear" w:color="auto" w:fill="FFFFFF"/>
        <w:ind w:firstLine="709"/>
        <w:rPr>
          <w:rFonts w:ascii="Times New Roman" w:hAnsi="Times New Roman"/>
          <w:sz w:val="28"/>
          <w:szCs w:val="28"/>
          <w:lang w:eastAsia="ru-RU"/>
        </w:rPr>
      </w:pPr>
    </w:p>
    <w:p w:rsidR="00410443" w:rsidRPr="00410443" w:rsidRDefault="00410443" w:rsidP="00410443">
      <w:pPr>
        <w:shd w:val="clear" w:color="auto" w:fill="FFFFFF"/>
        <w:ind w:firstLine="709"/>
        <w:rPr>
          <w:rFonts w:ascii="Times New Roman" w:hAnsi="Times New Roman"/>
          <w:sz w:val="28"/>
          <w:szCs w:val="28"/>
          <w:lang w:eastAsia="ru-RU"/>
        </w:rPr>
      </w:pPr>
      <w:r>
        <w:rPr>
          <w:rFonts w:ascii="Times New Roman" w:hAnsi="Times New Roman"/>
          <w:sz w:val="28"/>
          <w:szCs w:val="28"/>
          <w:lang w:eastAsia="ru-RU"/>
        </w:rPr>
        <w:t xml:space="preserve">Вопрос </w:t>
      </w:r>
      <w:r w:rsidRPr="00410443">
        <w:rPr>
          <w:rFonts w:ascii="Times New Roman" w:hAnsi="Times New Roman"/>
          <w:sz w:val="28"/>
          <w:szCs w:val="28"/>
          <w:lang w:eastAsia="ru-RU"/>
        </w:rPr>
        <w:t xml:space="preserve">1. </w:t>
      </w:r>
      <w:r w:rsidRPr="00410443">
        <w:rPr>
          <w:rFonts w:ascii="Times New Roman" w:hAnsi="Times New Roman"/>
          <w:sz w:val="28"/>
          <w:szCs w:val="28"/>
        </w:rPr>
        <w:t>Классификация дорожных знаков. Повторение, дублирование и предварительная установка дорожных знаков.</w:t>
      </w:r>
    </w:p>
    <w:p w:rsidR="00410443" w:rsidRPr="00410443" w:rsidRDefault="00410443" w:rsidP="00410443">
      <w:pPr>
        <w:shd w:val="clear" w:color="auto" w:fill="FFFFFF"/>
        <w:ind w:firstLine="709"/>
        <w:rPr>
          <w:rFonts w:ascii="Times New Roman" w:hAnsi="Times New Roman"/>
          <w:sz w:val="28"/>
          <w:szCs w:val="28"/>
          <w:lang w:eastAsia="ru-RU"/>
        </w:rPr>
      </w:pPr>
    </w:p>
    <w:p w:rsidR="00410443" w:rsidRPr="00410443" w:rsidRDefault="00410443" w:rsidP="00410443">
      <w:pPr>
        <w:pStyle w:val="a3"/>
        <w:shd w:val="clear" w:color="auto" w:fill="FFFFFF"/>
        <w:spacing w:before="0" w:beforeAutospacing="0" w:after="0" w:afterAutospacing="0"/>
        <w:ind w:firstLine="709"/>
        <w:jc w:val="both"/>
        <w:rPr>
          <w:sz w:val="28"/>
          <w:szCs w:val="28"/>
        </w:rPr>
      </w:pPr>
      <w:r w:rsidRPr="00410443">
        <w:rPr>
          <w:sz w:val="28"/>
          <w:szCs w:val="28"/>
        </w:rPr>
        <w:t>Регулирование дорожного движения осуществляется с помощью дорожных знаков, дорожной разметки, дорожного оборудования, светофоров, а также регулировщиками.</w:t>
      </w:r>
    </w:p>
    <w:p w:rsidR="00410443" w:rsidRPr="00410443" w:rsidRDefault="00410443" w:rsidP="00410443">
      <w:pPr>
        <w:pStyle w:val="a3"/>
        <w:shd w:val="clear" w:color="auto" w:fill="FFFFFF"/>
        <w:spacing w:before="0" w:beforeAutospacing="0" w:after="0" w:afterAutospacing="0"/>
        <w:ind w:firstLine="709"/>
        <w:jc w:val="both"/>
        <w:rPr>
          <w:sz w:val="28"/>
          <w:szCs w:val="28"/>
        </w:rPr>
      </w:pPr>
      <w:r w:rsidRPr="00410443">
        <w:rPr>
          <w:sz w:val="28"/>
          <w:szCs w:val="28"/>
        </w:rPr>
        <w:t>При оформлении дорожно-транспортных происшествий, проведении иных мероприятий, требующих обеспечения безопасности дорожного движения, сотрудниками полиции могут временно использоваться дополнительные технические средства организации дорожного движения и другое оборудование в порядке, установленном Министерством внутренних дел Донецкой Народной Республики.</w:t>
      </w:r>
    </w:p>
    <w:p w:rsidR="00410443" w:rsidRPr="00410443" w:rsidRDefault="00410443" w:rsidP="00410443">
      <w:pPr>
        <w:pStyle w:val="a3"/>
        <w:shd w:val="clear" w:color="auto" w:fill="FFFFFF"/>
        <w:spacing w:before="0" w:beforeAutospacing="0" w:after="0" w:afterAutospacing="0"/>
        <w:ind w:firstLine="709"/>
        <w:jc w:val="both"/>
        <w:rPr>
          <w:sz w:val="28"/>
          <w:szCs w:val="28"/>
        </w:rPr>
      </w:pPr>
      <w:r w:rsidRPr="00410443">
        <w:rPr>
          <w:sz w:val="28"/>
          <w:szCs w:val="28"/>
        </w:rPr>
        <w:t>Дорожные знаки имеют преимущество перед дорожной разметкой и могут быть постоянными, временными и со сменной информацией. Временные дорожные знаки размещаются на переносных устройствах, дорожном оборудовании или закрепляются на щите с фоном желтого цвета и имеют преимущество перед постоянными дорожными знаками.</w:t>
      </w:r>
    </w:p>
    <w:p w:rsidR="00410443" w:rsidRPr="00410443" w:rsidRDefault="00410443" w:rsidP="00410443">
      <w:pPr>
        <w:pStyle w:val="a3"/>
        <w:shd w:val="clear" w:color="auto" w:fill="FFFFFF"/>
        <w:spacing w:before="0" w:beforeAutospacing="0" w:after="0" w:afterAutospacing="0"/>
        <w:ind w:firstLine="709"/>
        <w:jc w:val="both"/>
        <w:rPr>
          <w:sz w:val="28"/>
          <w:szCs w:val="28"/>
        </w:rPr>
      </w:pPr>
      <w:r w:rsidRPr="00410443">
        <w:rPr>
          <w:sz w:val="28"/>
          <w:szCs w:val="28"/>
        </w:rPr>
        <w:lastRenderedPageBreak/>
        <w:t>Дорожные знаки применяются в соответствии с настоящими Правилами и должны соответствовать требованиям государственного стандарта.</w:t>
      </w:r>
    </w:p>
    <w:p w:rsidR="00410443" w:rsidRPr="00410443" w:rsidRDefault="00410443" w:rsidP="00410443">
      <w:pPr>
        <w:pStyle w:val="a3"/>
        <w:shd w:val="clear" w:color="auto" w:fill="FFFFFF"/>
        <w:spacing w:before="0" w:beforeAutospacing="0" w:after="0" w:afterAutospacing="0"/>
        <w:ind w:firstLine="709"/>
        <w:jc w:val="both"/>
        <w:rPr>
          <w:sz w:val="28"/>
          <w:szCs w:val="28"/>
        </w:rPr>
      </w:pPr>
      <w:r w:rsidRPr="00410443">
        <w:rPr>
          <w:sz w:val="28"/>
          <w:szCs w:val="28"/>
        </w:rPr>
        <w:t xml:space="preserve">Дорожные знаки должны размещаться таким образом, чтобы их было хорошо видно участникам дорожного </w:t>
      </w:r>
      <w:proofErr w:type="gramStart"/>
      <w:r w:rsidRPr="00410443">
        <w:rPr>
          <w:sz w:val="28"/>
          <w:szCs w:val="28"/>
        </w:rPr>
        <w:t>движения</w:t>
      </w:r>
      <w:proofErr w:type="gramEnd"/>
      <w:r w:rsidRPr="00410443">
        <w:rPr>
          <w:sz w:val="28"/>
          <w:szCs w:val="28"/>
        </w:rPr>
        <w:t xml:space="preserve"> как в светлое, так и в темное время суток. При этом дорожные знаки не должны быть закрыты полностью или частично от участников дорожного движения какими-либо препятствиями.</w:t>
      </w:r>
    </w:p>
    <w:p w:rsidR="00410443" w:rsidRPr="00410443" w:rsidRDefault="00410443" w:rsidP="00410443">
      <w:pPr>
        <w:pStyle w:val="a3"/>
        <w:shd w:val="clear" w:color="auto" w:fill="FFFFFF"/>
        <w:spacing w:before="0" w:beforeAutospacing="0" w:after="0" w:afterAutospacing="0"/>
        <w:ind w:firstLine="709"/>
        <w:jc w:val="both"/>
        <w:rPr>
          <w:sz w:val="28"/>
          <w:szCs w:val="28"/>
        </w:rPr>
      </w:pPr>
      <w:r w:rsidRPr="00410443">
        <w:rPr>
          <w:sz w:val="28"/>
          <w:szCs w:val="28"/>
        </w:rPr>
        <w:t>Дорожные знаки должны быть видны на расстоянии не менее </w:t>
      </w:r>
      <w:r w:rsidRPr="00410443">
        <w:rPr>
          <w:rStyle w:val="a4"/>
          <w:b w:val="0"/>
          <w:sz w:val="28"/>
          <w:szCs w:val="28"/>
        </w:rPr>
        <w:t>100 м</w:t>
      </w:r>
      <w:r w:rsidRPr="00410443">
        <w:rPr>
          <w:sz w:val="28"/>
          <w:szCs w:val="28"/>
        </w:rPr>
        <w:t> в направлении движения и размещены не выше </w:t>
      </w:r>
      <w:r w:rsidRPr="00410443">
        <w:rPr>
          <w:rStyle w:val="a4"/>
          <w:b w:val="0"/>
          <w:sz w:val="28"/>
          <w:szCs w:val="28"/>
        </w:rPr>
        <w:t>6 м</w:t>
      </w:r>
      <w:r w:rsidRPr="00410443">
        <w:rPr>
          <w:sz w:val="28"/>
          <w:szCs w:val="28"/>
        </w:rPr>
        <w:t> над уровнем проезжей части.</w:t>
      </w:r>
    </w:p>
    <w:p w:rsidR="00410443" w:rsidRPr="00410443" w:rsidRDefault="00410443" w:rsidP="00410443">
      <w:pPr>
        <w:pStyle w:val="a3"/>
        <w:shd w:val="clear" w:color="auto" w:fill="FFFFFF"/>
        <w:spacing w:before="0" w:beforeAutospacing="0" w:after="0" w:afterAutospacing="0"/>
        <w:ind w:firstLine="709"/>
        <w:jc w:val="both"/>
        <w:rPr>
          <w:sz w:val="28"/>
          <w:szCs w:val="28"/>
        </w:rPr>
      </w:pPr>
      <w:r w:rsidRPr="00410443">
        <w:rPr>
          <w:sz w:val="28"/>
          <w:szCs w:val="28"/>
        </w:rPr>
        <w:t>Дорожные знаки устанавливаются вдоль дороги на той ее стороне, которая соответствует направлению движения. Для улучшения восприятия дорожных знаков они могут быть размещены над проезжей частью. Если дорога имеет более одной полосы для движения в одном направлении, установленный вдоль дороги соответствующего направления дорожный знак дублируется на разделительной полосе, над проезжей частью или на противоположной стороне дороги (в случае, когда для движения во встречном направлении имеется не более двух полос).</w:t>
      </w:r>
    </w:p>
    <w:p w:rsidR="00410443" w:rsidRPr="00410443" w:rsidRDefault="00410443" w:rsidP="00410443">
      <w:pPr>
        <w:pStyle w:val="a3"/>
        <w:shd w:val="clear" w:color="auto" w:fill="FFFFFF"/>
        <w:spacing w:before="0" w:beforeAutospacing="0" w:after="0" w:afterAutospacing="0"/>
        <w:ind w:firstLine="709"/>
        <w:jc w:val="both"/>
        <w:rPr>
          <w:sz w:val="28"/>
          <w:szCs w:val="28"/>
        </w:rPr>
      </w:pPr>
      <w:r w:rsidRPr="00410443">
        <w:rPr>
          <w:sz w:val="28"/>
          <w:szCs w:val="28"/>
        </w:rPr>
        <w:t>Дорожные знаки размещаются таким образом, чтобы информацию, которую они передают, могли воспринимать именно те участники движения, для которых она предназначена.</w:t>
      </w:r>
    </w:p>
    <w:p w:rsidR="00410443" w:rsidRPr="00410443" w:rsidRDefault="00410443" w:rsidP="00410443">
      <w:pPr>
        <w:pStyle w:val="a3"/>
        <w:shd w:val="clear" w:color="auto" w:fill="FFFFFF"/>
        <w:spacing w:before="0" w:beforeAutospacing="0" w:after="0" w:afterAutospacing="0"/>
        <w:ind w:firstLine="709"/>
        <w:jc w:val="both"/>
        <w:rPr>
          <w:sz w:val="28"/>
          <w:szCs w:val="28"/>
        </w:rPr>
      </w:pPr>
      <w:r w:rsidRPr="00410443">
        <w:rPr>
          <w:sz w:val="28"/>
          <w:szCs w:val="28"/>
        </w:rPr>
        <w:t>Дорожные знаки делятся на группы:</w:t>
      </w:r>
    </w:p>
    <w:p w:rsidR="00410443" w:rsidRPr="00410443" w:rsidRDefault="00410443" w:rsidP="00410443">
      <w:pPr>
        <w:pStyle w:val="a3"/>
        <w:shd w:val="clear" w:color="auto" w:fill="FFFFFF"/>
        <w:spacing w:before="0" w:beforeAutospacing="0" w:after="0" w:afterAutospacing="0"/>
        <w:ind w:firstLine="709"/>
        <w:jc w:val="both"/>
        <w:rPr>
          <w:sz w:val="28"/>
          <w:szCs w:val="28"/>
        </w:rPr>
      </w:pPr>
      <w:r w:rsidRPr="00410443">
        <w:rPr>
          <w:sz w:val="28"/>
          <w:szCs w:val="28"/>
        </w:rPr>
        <w:t>а) предупреждающие знаки. Информируют водителей о приближении к опасному участку дороги и характере опасности. Во время движения по этому участку необходимо принять меры для безопасного проезда;</w:t>
      </w:r>
    </w:p>
    <w:p w:rsidR="00410443" w:rsidRPr="00410443" w:rsidRDefault="00410443" w:rsidP="00410443">
      <w:pPr>
        <w:pStyle w:val="a3"/>
        <w:shd w:val="clear" w:color="auto" w:fill="FFFFFF"/>
        <w:spacing w:before="0" w:beforeAutospacing="0" w:after="0" w:afterAutospacing="0"/>
        <w:ind w:firstLine="709"/>
        <w:jc w:val="both"/>
        <w:rPr>
          <w:sz w:val="28"/>
          <w:szCs w:val="28"/>
        </w:rPr>
      </w:pPr>
      <w:r w:rsidRPr="00410443">
        <w:rPr>
          <w:sz w:val="28"/>
          <w:szCs w:val="28"/>
        </w:rPr>
        <w:t>б) знаки приоритета. Устанавливают очередность проезда перекрестков, пересечений проезжих частей или узких участков дороги;</w:t>
      </w:r>
    </w:p>
    <w:p w:rsidR="00410443" w:rsidRPr="00410443" w:rsidRDefault="00410443" w:rsidP="00410443">
      <w:pPr>
        <w:pStyle w:val="a3"/>
        <w:shd w:val="clear" w:color="auto" w:fill="FFFFFF"/>
        <w:spacing w:before="0" w:beforeAutospacing="0" w:after="0" w:afterAutospacing="0"/>
        <w:ind w:firstLine="709"/>
        <w:jc w:val="both"/>
        <w:rPr>
          <w:sz w:val="28"/>
          <w:szCs w:val="28"/>
        </w:rPr>
      </w:pPr>
      <w:r w:rsidRPr="00410443">
        <w:rPr>
          <w:sz w:val="28"/>
          <w:szCs w:val="28"/>
        </w:rPr>
        <w:t>в) запрещающие знаки. Вводят или отменяют определенные ограничения в движении;</w:t>
      </w:r>
    </w:p>
    <w:p w:rsidR="00410443" w:rsidRPr="00410443" w:rsidRDefault="00410443" w:rsidP="00410443">
      <w:pPr>
        <w:pStyle w:val="a3"/>
        <w:shd w:val="clear" w:color="auto" w:fill="FFFFFF"/>
        <w:spacing w:before="0" w:beforeAutospacing="0" w:after="0" w:afterAutospacing="0"/>
        <w:ind w:firstLine="709"/>
        <w:jc w:val="both"/>
        <w:rPr>
          <w:sz w:val="28"/>
          <w:szCs w:val="28"/>
        </w:rPr>
      </w:pPr>
      <w:r w:rsidRPr="00410443">
        <w:rPr>
          <w:sz w:val="28"/>
          <w:szCs w:val="28"/>
        </w:rPr>
        <w:t>г) предписывающие знаки. Показывают обязательные направления движения или разрешают некоторым категориям участников движение по проезжей части или отдельным ее участкам, а также вводят или отменяют некоторые ограничения;</w:t>
      </w:r>
    </w:p>
    <w:p w:rsidR="00410443" w:rsidRPr="00410443" w:rsidRDefault="00410443" w:rsidP="00410443">
      <w:pPr>
        <w:pStyle w:val="a3"/>
        <w:shd w:val="clear" w:color="auto" w:fill="FFFFFF"/>
        <w:spacing w:before="0" w:beforeAutospacing="0" w:after="0" w:afterAutospacing="0"/>
        <w:ind w:firstLine="709"/>
        <w:jc w:val="both"/>
        <w:rPr>
          <w:sz w:val="28"/>
          <w:szCs w:val="28"/>
        </w:rPr>
      </w:pPr>
      <w:proofErr w:type="spellStart"/>
      <w:r w:rsidRPr="00410443">
        <w:rPr>
          <w:sz w:val="28"/>
          <w:szCs w:val="28"/>
        </w:rPr>
        <w:t>д</w:t>
      </w:r>
      <w:proofErr w:type="spellEnd"/>
      <w:r w:rsidRPr="00410443">
        <w:rPr>
          <w:sz w:val="28"/>
          <w:szCs w:val="28"/>
        </w:rPr>
        <w:t>) информационно-указательные знаки. Вводят или отменяют определенный режим движения, а также информируют участников дорожного движения о расположении населенных пунктов, различных объектов, территорий, где действуют специальные правила;</w:t>
      </w:r>
    </w:p>
    <w:p w:rsidR="00410443" w:rsidRPr="00410443" w:rsidRDefault="00410443" w:rsidP="00410443">
      <w:pPr>
        <w:pStyle w:val="a3"/>
        <w:shd w:val="clear" w:color="auto" w:fill="FFFFFF"/>
        <w:spacing w:before="0" w:beforeAutospacing="0" w:after="0" w:afterAutospacing="0"/>
        <w:ind w:firstLine="709"/>
        <w:jc w:val="both"/>
        <w:rPr>
          <w:sz w:val="28"/>
          <w:szCs w:val="28"/>
        </w:rPr>
      </w:pPr>
      <w:r w:rsidRPr="00410443">
        <w:rPr>
          <w:sz w:val="28"/>
          <w:szCs w:val="28"/>
        </w:rPr>
        <w:t>е) знаки сервиса. Информируют участников дорожного движения о расположении объектов обслуживания;</w:t>
      </w:r>
    </w:p>
    <w:p w:rsidR="00410443" w:rsidRPr="00410443" w:rsidRDefault="00410443" w:rsidP="00410443">
      <w:pPr>
        <w:pStyle w:val="a3"/>
        <w:shd w:val="clear" w:color="auto" w:fill="FFFFFF"/>
        <w:spacing w:before="0" w:beforeAutospacing="0" w:after="0" w:afterAutospacing="0"/>
        <w:ind w:firstLine="709"/>
        <w:jc w:val="both"/>
        <w:rPr>
          <w:sz w:val="28"/>
          <w:szCs w:val="28"/>
        </w:rPr>
      </w:pPr>
      <w:r w:rsidRPr="00410443">
        <w:rPr>
          <w:sz w:val="28"/>
          <w:szCs w:val="28"/>
        </w:rPr>
        <w:t>ж) таблички к дорожным знакам. Уточняют или ограничивают действие знаков, вместе с которыми они установлены.</w:t>
      </w:r>
    </w:p>
    <w:p w:rsidR="00410443" w:rsidRPr="00410443" w:rsidRDefault="00410443" w:rsidP="00410443">
      <w:pPr>
        <w:pStyle w:val="a3"/>
        <w:shd w:val="clear" w:color="auto" w:fill="FFFFFF"/>
        <w:spacing w:before="0" w:beforeAutospacing="0" w:after="0" w:afterAutospacing="0"/>
        <w:ind w:firstLine="709"/>
        <w:jc w:val="both"/>
        <w:rPr>
          <w:rStyle w:val="a4"/>
          <w:b w:val="0"/>
          <w:sz w:val="28"/>
          <w:szCs w:val="28"/>
        </w:rPr>
      </w:pPr>
    </w:p>
    <w:p w:rsidR="00410443" w:rsidRPr="00410443" w:rsidRDefault="00410443" w:rsidP="00410443">
      <w:pPr>
        <w:shd w:val="clear" w:color="auto" w:fill="FFFFFF"/>
        <w:ind w:firstLine="709"/>
        <w:rPr>
          <w:rFonts w:ascii="Times New Roman" w:hAnsi="Times New Roman"/>
          <w:sz w:val="28"/>
          <w:szCs w:val="28"/>
          <w:lang w:eastAsia="ru-RU"/>
        </w:rPr>
      </w:pPr>
      <w:r w:rsidRPr="00410443">
        <w:rPr>
          <w:rFonts w:ascii="Times New Roman" w:hAnsi="Times New Roman"/>
          <w:sz w:val="28"/>
          <w:szCs w:val="28"/>
          <w:lang w:eastAsia="ru-RU"/>
        </w:rPr>
        <w:t xml:space="preserve">2. </w:t>
      </w:r>
      <w:r w:rsidRPr="00410443">
        <w:rPr>
          <w:rFonts w:ascii="Times New Roman" w:hAnsi="Times New Roman"/>
          <w:sz w:val="28"/>
          <w:szCs w:val="28"/>
        </w:rPr>
        <w:t>Предупреждающие знаки, их значение, общий признак предупреждения и назначение каждого знака.</w:t>
      </w:r>
    </w:p>
    <w:p w:rsidR="00410443" w:rsidRPr="00410443" w:rsidRDefault="00410443" w:rsidP="00410443">
      <w:pPr>
        <w:pStyle w:val="a3"/>
        <w:shd w:val="clear" w:color="auto" w:fill="FFFFFF"/>
        <w:spacing w:before="0" w:beforeAutospacing="0" w:after="0" w:afterAutospacing="0"/>
        <w:ind w:firstLine="709"/>
        <w:jc w:val="both"/>
        <w:rPr>
          <w:rStyle w:val="a4"/>
          <w:b w:val="0"/>
          <w:sz w:val="28"/>
          <w:szCs w:val="28"/>
        </w:rPr>
      </w:pPr>
    </w:p>
    <w:p w:rsidR="00410443" w:rsidRPr="00410443" w:rsidRDefault="00410443" w:rsidP="00410443">
      <w:pPr>
        <w:tabs>
          <w:tab w:val="left" w:pos="7965"/>
        </w:tabs>
        <w:ind w:firstLine="709"/>
        <w:rPr>
          <w:rFonts w:ascii="Times New Roman" w:hAnsi="Times New Roman"/>
          <w:sz w:val="28"/>
          <w:szCs w:val="28"/>
        </w:rPr>
      </w:pPr>
      <w:r w:rsidRPr="00410443">
        <w:rPr>
          <w:rFonts w:ascii="Times New Roman" w:hAnsi="Times New Roman"/>
          <w:sz w:val="28"/>
          <w:szCs w:val="28"/>
        </w:rPr>
        <w:t>1 Предупреждающие знаки</w:t>
      </w:r>
    </w:p>
    <w:p w:rsidR="00410443" w:rsidRPr="00410443" w:rsidRDefault="00410443" w:rsidP="00410443">
      <w:pPr>
        <w:ind w:firstLine="709"/>
        <w:rPr>
          <w:rFonts w:ascii="Times New Roman" w:hAnsi="Times New Roman"/>
          <w:sz w:val="28"/>
          <w:szCs w:val="28"/>
        </w:rPr>
      </w:pPr>
      <w:r w:rsidRPr="00410443">
        <w:rPr>
          <w:rFonts w:ascii="Times New Roman" w:hAnsi="Times New Roman"/>
          <w:sz w:val="28"/>
          <w:szCs w:val="28"/>
        </w:rPr>
        <w:t>Основным отличительным признаком предупреждающих дорожных знаков (кроме знаков 1.4.1-1.4.3, 1.29-1.31.6) является треугольная форма с красной каймой.</w:t>
      </w:r>
    </w:p>
    <w:p w:rsidR="00410443" w:rsidRPr="00410443" w:rsidRDefault="00410443" w:rsidP="00410443">
      <w:pPr>
        <w:ind w:firstLine="709"/>
        <w:rPr>
          <w:rFonts w:ascii="Times New Roman" w:hAnsi="Times New Roman"/>
          <w:sz w:val="28"/>
          <w:szCs w:val="28"/>
        </w:rPr>
      </w:pPr>
      <w:r w:rsidRPr="00410443">
        <w:rPr>
          <w:rFonts w:ascii="Times New Roman" w:hAnsi="Times New Roman"/>
          <w:sz w:val="28"/>
          <w:szCs w:val="28"/>
        </w:rPr>
        <w:t>Предупреждающие знаки применяются для информирования водителей о приближении к опасному участку, о месте расположения последнего и характере опасности. Поэтому при подъезде к таким участкам необходимо повысить внимание и выбрать такую скорость движения, которая позволила бы избежать дорожно-транспортного происшествия.</w:t>
      </w:r>
    </w:p>
    <w:p w:rsidR="00410443" w:rsidRPr="00410443" w:rsidRDefault="00410443" w:rsidP="00410443">
      <w:pPr>
        <w:ind w:firstLine="709"/>
        <w:rPr>
          <w:rFonts w:ascii="Times New Roman" w:hAnsi="Times New Roman"/>
          <w:sz w:val="28"/>
          <w:szCs w:val="28"/>
        </w:rPr>
      </w:pPr>
      <w:r w:rsidRPr="00410443">
        <w:rPr>
          <w:rFonts w:ascii="Times New Roman" w:hAnsi="Times New Roman"/>
          <w:sz w:val="28"/>
          <w:szCs w:val="28"/>
        </w:rPr>
        <w:t>Предупреждающие знаки (кроме знаков 1.4.1-1.4.3, 1.29-1.31.6) вне населенных пунктов устанавливаются на расстоянии 150-300 м (с учетом разрешенной скорости движения, условий их видимости и возможности своевременного обнаружения опасного участка), а в населенных пунктах – на расстоянии 50-100 м до начала опасного участка дороги.</w:t>
      </w:r>
    </w:p>
    <w:p w:rsidR="00410443" w:rsidRPr="00410443" w:rsidRDefault="00410443" w:rsidP="00410443">
      <w:pPr>
        <w:ind w:firstLine="709"/>
        <w:rPr>
          <w:rFonts w:ascii="Times New Roman" w:hAnsi="Times New Roman"/>
          <w:sz w:val="28"/>
          <w:szCs w:val="28"/>
        </w:rPr>
      </w:pPr>
      <w:r w:rsidRPr="00410443">
        <w:rPr>
          <w:rFonts w:ascii="Times New Roman" w:hAnsi="Times New Roman"/>
          <w:sz w:val="28"/>
          <w:szCs w:val="28"/>
        </w:rPr>
        <w:t>Если начало опасного участка дороги закрыто от водителей крутым поворотов, переломом продольного профиля, строением, насаждением или другими препятствиями, то предупреждающие знаки устанавливаются на другом расстоянии, но с табличкой 7.1.1 «Расстояние до объекта».</w:t>
      </w:r>
    </w:p>
    <w:p w:rsidR="00410443" w:rsidRPr="00410443" w:rsidRDefault="00410443" w:rsidP="00410443">
      <w:pPr>
        <w:ind w:firstLine="709"/>
        <w:rPr>
          <w:rFonts w:ascii="Times New Roman" w:hAnsi="Times New Roman"/>
          <w:sz w:val="28"/>
          <w:szCs w:val="28"/>
        </w:rPr>
      </w:pPr>
      <w:r w:rsidRPr="00410443">
        <w:rPr>
          <w:rFonts w:ascii="Times New Roman" w:hAnsi="Times New Roman"/>
          <w:sz w:val="28"/>
          <w:szCs w:val="28"/>
        </w:rPr>
        <w:t>1.1</w:t>
      </w:r>
    </w:p>
    <w:p w:rsidR="00410443" w:rsidRPr="00410443" w:rsidRDefault="00410443" w:rsidP="00410443">
      <w:pPr>
        <w:ind w:firstLine="709"/>
        <w:rPr>
          <w:rFonts w:ascii="Times New Roman" w:hAnsi="Times New Roman"/>
          <w:sz w:val="28"/>
          <w:szCs w:val="28"/>
        </w:rPr>
      </w:pPr>
      <w:r w:rsidRPr="00410443">
        <w:rPr>
          <w:rFonts w:ascii="Times New Roman" w:hAnsi="Times New Roman"/>
          <w:sz w:val="28"/>
          <w:szCs w:val="28"/>
        </w:rPr>
        <w:t>Для соблюдения безопасного режима движения перед опасными поворотами могут быть установлены знаки, ограничивающие максимальную скорость, запрещающие обгон.</w:t>
      </w:r>
    </w:p>
    <w:p w:rsidR="00410443" w:rsidRPr="00410443" w:rsidRDefault="00410443" w:rsidP="00410443">
      <w:pPr>
        <w:ind w:firstLine="709"/>
        <w:rPr>
          <w:rFonts w:ascii="Times New Roman" w:hAnsi="Times New Roman"/>
          <w:sz w:val="28"/>
          <w:szCs w:val="28"/>
        </w:rPr>
      </w:pPr>
      <w:r w:rsidRPr="00410443">
        <w:rPr>
          <w:rFonts w:ascii="Times New Roman" w:hAnsi="Times New Roman"/>
          <w:sz w:val="28"/>
          <w:szCs w:val="28"/>
        </w:rPr>
        <w:t>1.3.1</w:t>
      </w:r>
    </w:p>
    <w:p w:rsidR="00410443" w:rsidRPr="00410443" w:rsidRDefault="00410443" w:rsidP="00410443">
      <w:pPr>
        <w:ind w:firstLine="709"/>
        <w:rPr>
          <w:rFonts w:ascii="Times New Roman" w:hAnsi="Times New Roman"/>
          <w:sz w:val="28"/>
          <w:szCs w:val="28"/>
        </w:rPr>
      </w:pPr>
      <w:r w:rsidRPr="00410443">
        <w:rPr>
          <w:rFonts w:ascii="Times New Roman" w:hAnsi="Times New Roman"/>
          <w:sz w:val="28"/>
          <w:szCs w:val="28"/>
        </w:rPr>
        <w:t xml:space="preserve">Знаки устанавливаются перед участками дорог с двумя и </w:t>
      </w:r>
      <w:proofErr w:type="gramStart"/>
      <w:r w:rsidRPr="00410443">
        <w:rPr>
          <w:rFonts w:ascii="Times New Roman" w:hAnsi="Times New Roman"/>
          <w:sz w:val="28"/>
          <w:szCs w:val="28"/>
        </w:rPr>
        <w:t>более подряд</w:t>
      </w:r>
      <w:proofErr w:type="gramEnd"/>
      <w:r w:rsidRPr="00410443">
        <w:rPr>
          <w:rFonts w:ascii="Times New Roman" w:hAnsi="Times New Roman"/>
          <w:sz w:val="28"/>
          <w:szCs w:val="28"/>
        </w:rPr>
        <w:t xml:space="preserve"> кривыми в плане, расстояние между которыми менее 300 м вне населенных пунктов и 100 м – в населенных пунктах. Расстояние между соседними кривыми в плане определяется между концом и началом повторяющихся одна за другой кривых.</w:t>
      </w:r>
    </w:p>
    <w:p w:rsidR="00410443" w:rsidRPr="00410443" w:rsidRDefault="00410443" w:rsidP="00410443">
      <w:pPr>
        <w:ind w:firstLine="709"/>
        <w:rPr>
          <w:rFonts w:ascii="Times New Roman" w:hAnsi="Times New Roman"/>
          <w:sz w:val="28"/>
          <w:szCs w:val="28"/>
        </w:rPr>
      </w:pPr>
      <w:r w:rsidRPr="00410443">
        <w:rPr>
          <w:rFonts w:ascii="Times New Roman" w:hAnsi="Times New Roman"/>
          <w:sz w:val="28"/>
          <w:szCs w:val="28"/>
        </w:rPr>
        <w:t>При наличии трех и более следующих одна за другой кривых в плане вместе со знаками 1.3.1 и 1.3.2 устанавливается табличка 7.10 «Количество поворотов», на которой указывается количество кривых. Допускается обозначение количества поворотов непосредственно на самих знаках 1.3.1 и 1.3.2.</w:t>
      </w:r>
    </w:p>
    <w:p w:rsidR="00410443" w:rsidRPr="00410443" w:rsidRDefault="00410443" w:rsidP="00410443">
      <w:pPr>
        <w:ind w:firstLine="709"/>
        <w:rPr>
          <w:rFonts w:ascii="Times New Roman" w:hAnsi="Times New Roman"/>
          <w:sz w:val="28"/>
          <w:szCs w:val="28"/>
        </w:rPr>
      </w:pPr>
      <w:r w:rsidRPr="00410443">
        <w:rPr>
          <w:rFonts w:ascii="Times New Roman" w:hAnsi="Times New Roman"/>
          <w:sz w:val="28"/>
          <w:szCs w:val="28"/>
        </w:rPr>
        <w:t>1.4.1</w:t>
      </w:r>
    </w:p>
    <w:p w:rsidR="00410443" w:rsidRPr="00410443" w:rsidRDefault="00410443" w:rsidP="00410443">
      <w:pPr>
        <w:ind w:firstLine="709"/>
        <w:rPr>
          <w:rFonts w:ascii="Times New Roman" w:hAnsi="Times New Roman"/>
          <w:sz w:val="28"/>
          <w:szCs w:val="28"/>
        </w:rPr>
      </w:pPr>
      <w:r w:rsidRPr="00410443">
        <w:rPr>
          <w:rFonts w:ascii="Times New Roman" w:hAnsi="Times New Roman"/>
          <w:sz w:val="28"/>
          <w:szCs w:val="28"/>
        </w:rPr>
        <w:t>Знаки 1.4.1 и 1.4.2 применяются для обозначения направления поворота на кривых в плане малого радиуса с ограниченной обзорностью и если в случае приближения к кривой определение направления поворота затруднено.</w:t>
      </w:r>
    </w:p>
    <w:p w:rsidR="00410443" w:rsidRPr="00410443" w:rsidRDefault="00410443" w:rsidP="00410443">
      <w:pPr>
        <w:ind w:firstLine="709"/>
        <w:rPr>
          <w:rFonts w:ascii="Times New Roman" w:hAnsi="Times New Roman"/>
          <w:sz w:val="28"/>
          <w:szCs w:val="28"/>
        </w:rPr>
      </w:pPr>
      <w:r w:rsidRPr="00410443">
        <w:rPr>
          <w:rFonts w:ascii="Times New Roman" w:hAnsi="Times New Roman"/>
          <w:sz w:val="28"/>
          <w:szCs w:val="28"/>
        </w:rPr>
        <w:t>На кривых в плане радиусом менее 1000 м вне населенных пунктов и менее 250 м в населенных пунктах вместо знаков 1.4.1, 1.4.2 могут применяться знаки, представляющие собой часть знаков 1.4.1, 1.4.2 (одна стрелка).</w:t>
      </w:r>
    </w:p>
    <w:p w:rsidR="00410443" w:rsidRPr="00410443" w:rsidRDefault="00410443" w:rsidP="00410443">
      <w:pPr>
        <w:ind w:firstLine="709"/>
        <w:rPr>
          <w:rFonts w:ascii="Times New Roman" w:hAnsi="Times New Roman"/>
          <w:sz w:val="28"/>
          <w:szCs w:val="28"/>
        </w:rPr>
      </w:pPr>
      <w:r w:rsidRPr="00410443">
        <w:rPr>
          <w:rFonts w:ascii="Times New Roman" w:hAnsi="Times New Roman"/>
          <w:sz w:val="28"/>
          <w:szCs w:val="28"/>
        </w:rPr>
        <w:t>1.5.1</w:t>
      </w:r>
    </w:p>
    <w:p w:rsidR="00410443" w:rsidRPr="00410443" w:rsidRDefault="00410443" w:rsidP="00410443">
      <w:pPr>
        <w:ind w:firstLine="709"/>
        <w:rPr>
          <w:rFonts w:ascii="Times New Roman" w:hAnsi="Times New Roman"/>
          <w:sz w:val="28"/>
          <w:szCs w:val="28"/>
        </w:rPr>
      </w:pPr>
      <w:r w:rsidRPr="00410443">
        <w:rPr>
          <w:rFonts w:ascii="Times New Roman" w:hAnsi="Times New Roman"/>
          <w:sz w:val="28"/>
          <w:szCs w:val="28"/>
        </w:rPr>
        <w:lastRenderedPageBreak/>
        <w:t>Знаки предупреждают о сужении дороги более чем на 0,5 м вне населенных, а в населенных пунктах – перед участками дорог, на которых ширина проезжей части уменьшается на одну полосу или более.</w:t>
      </w:r>
    </w:p>
    <w:p w:rsidR="00410443" w:rsidRPr="00410443" w:rsidRDefault="00410443" w:rsidP="00410443">
      <w:pPr>
        <w:ind w:firstLine="709"/>
        <w:rPr>
          <w:rFonts w:ascii="Times New Roman" w:hAnsi="Times New Roman"/>
          <w:sz w:val="28"/>
          <w:szCs w:val="28"/>
        </w:rPr>
      </w:pPr>
      <w:r w:rsidRPr="00410443">
        <w:rPr>
          <w:rFonts w:ascii="Times New Roman" w:hAnsi="Times New Roman"/>
          <w:sz w:val="28"/>
          <w:szCs w:val="28"/>
        </w:rPr>
        <w:t>Вне населенных пунктов знаки устанавливаются перед мостами, эстакадами, путепроводами и тоннелями, если ширина проезжей части в пределах искусственного сооружения равна или меньше, чем на подходах к ней, а в населенных пунктах – если ширина проезжей части меньше, чем на подходах к этим инженерным сооружениям.</w:t>
      </w:r>
    </w:p>
    <w:p w:rsidR="00410443" w:rsidRPr="00410443" w:rsidRDefault="00410443" w:rsidP="00410443">
      <w:pPr>
        <w:ind w:firstLine="709"/>
        <w:rPr>
          <w:rFonts w:ascii="Times New Roman" w:hAnsi="Times New Roman"/>
          <w:sz w:val="28"/>
          <w:szCs w:val="28"/>
        </w:rPr>
      </w:pPr>
      <w:r w:rsidRPr="00410443">
        <w:rPr>
          <w:rFonts w:ascii="Times New Roman" w:hAnsi="Times New Roman"/>
          <w:sz w:val="28"/>
          <w:szCs w:val="28"/>
        </w:rPr>
        <w:t>Водителю на таких участках дороги рекомендуется снизить скорость и быть особенно внимательным при затрудненном встречном разъезде.</w:t>
      </w:r>
    </w:p>
    <w:p w:rsidR="00410443" w:rsidRPr="00410443" w:rsidRDefault="00410443" w:rsidP="00410443">
      <w:pPr>
        <w:ind w:firstLine="709"/>
        <w:rPr>
          <w:rFonts w:ascii="Times New Roman" w:hAnsi="Times New Roman"/>
          <w:sz w:val="28"/>
          <w:szCs w:val="28"/>
        </w:rPr>
      </w:pPr>
      <w:r w:rsidRPr="00410443">
        <w:rPr>
          <w:rFonts w:ascii="Times New Roman" w:hAnsi="Times New Roman"/>
          <w:sz w:val="28"/>
          <w:szCs w:val="28"/>
        </w:rPr>
        <w:t>1.6</w:t>
      </w:r>
    </w:p>
    <w:p w:rsidR="00410443" w:rsidRPr="00410443" w:rsidRDefault="00410443" w:rsidP="00410443">
      <w:pPr>
        <w:ind w:firstLine="709"/>
        <w:rPr>
          <w:rFonts w:ascii="Times New Roman" w:hAnsi="Times New Roman"/>
          <w:sz w:val="28"/>
          <w:szCs w:val="28"/>
        </w:rPr>
      </w:pPr>
      <w:r w:rsidRPr="00410443">
        <w:rPr>
          <w:rFonts w:ascii="Times New Roman" w:hAnsi="Times New Roman"/>
          <w:sz w:val="28"/>
          <w:szCs w:val="28"/>
        </w:rPr>
        <w:t>Знаки устанавливаются соответственно перед подъемами или спусками, если длина участка дороги на уклоне при соответствующей величине уклона превышает значения, указанные в ГОСТ.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10"/>
        <w:gridCol w:w="4761"/>
      </w:tblGrid>
      <w:tr w:rsidR="00410443" w:rsidRPr="00410443" w:rsidTr="001B2AC1">
        <w:tc>
          <w:tcPr>
            <w:tcW w:w="5210" w:type="dxa"/>
            <w:vAlign w:val="center"/>
          </w:tcPr>
          <w:p w:rsidR="00410443" w:rsidRPr="00410443" w:rsidRDefault="00410443" w:rsidP="00410443">
            <w:pPr>
              <w:ind w:firstLine="709"/>
              <w:rPr>
                <w:rFonts w:ascii="Times New Roman" w:hAnsi="Times New Roman"/>
                <w:sz w:val="28"/>
                <w:szCs w:val="28"/>
              </w:rPr>
            </w:pPr>
            <w:r w:rsidRPr="00410443">
              <w:rPr>
                <w:rFonts w:ascii="Times New Roman" w:hAnsi="Times New Roman"/>
                <w:sz w:val="28"/>
                <w:szCs w:val="28"/>
              </w:rPr>
              <w:t>Уклон, ‰ (промилле)</w:t>
            </w:r>
          </w:p>
        </w:tc>
        <w:tc>
          <w:tcPr>
            <w:tcW w:w="5211" w:type="dxa"/>
            <w:vAlign w:val="center"/>
          </w:tcPr>
          <w:p w:rsidR="00410443" w:rsidRPr="00410443" w:rsidRDefault="00410443" w:rsidP="00410443">
            <w:pPr>
              <w:ind w:firstLine="709"/>
              <w:rPr>
                <w:rFonts w:ascii="Times New Roman" w:hAnsi="Times New Roman"/>
                <w:sz w:val="28"/>
                <w:szCs w:val="28"/>
              </w:rPr>
            </w:pPr>
            <w:r w:rsidRPr="00410443">
              <w:rPr>
                <w:rFonts w:ascii="Times New Roman" w:hAnsi="Times New Roman"/>
                <w:sz w:val="28"/>
                <w:szCs w:val="28"/>
              </w:rPr>
              <w:t>Длина уклона (м) больше чем</w:t>
            </w:r>
          </w:p>
        </w:tc>
      </w:tr>
      <w:tr w:rsidR="00410443" w:rsidRPr="00410443" w:rsidTr="001B2AC1">
        <w:tc>
          <w:tcPr>
            <w:tcW w:w="5210" w:type="dxa"/>
            <w:vAlign w:val="center"/>
          </w:tcPr>
          <w:p w:rsidR="00410443" w:rsidRPr="00410443" w:rsidRDefault="00410443" w:rsidP="00410443">
            <w:pPr>
              <w:ind w:firstLine="709"/>
              <w:rPr>
                <w:rFonts w:ascii="Times New Roman" w:hAnsi="Times New Roman"/>
                <w:sz w:val="28"/>
                <w:szCs w:val="28"/>
              </w:rPr>
            </w:pPr>
            <w:r w:rsidRPr="00410443">
              <w:rPr>
                <w:rFonts w:ascii="Times New Roman" w:hAnsi="Times New Roman"/>
                <w:sz w:val="28"/>
                <w:szCs w:val="28"/>
              </w:rPr>
              <w:t>40-50</w:t>
            </w:r>
          </w:p>
          <w:p w:rsidR="00410443" w:rsidRPr="00410443" w:rsidRDefault="00410443" w:rsidP="00410443">
            <w:pPr>
              <w:ind w:firstLine="709"/>
              <w:rPr>
                <w:rFonts w:ascii="Times New Roman" w:hAnsi="Times New Roman"/>
                <w:sz w:val="28"/>
                <w:szCs w:val="28"/>
              </w:rPr>
            </w:pPr>
            <w:r w:rsidRPr="00410443">
              <w:rPr>
                <w:rFonts w:ascii="Times New Roman" w:hAnsi="Times New Roman"/>
                <w:sz w:val="28"/>
                <w:szCs w:val="28"/>
              </w:rPr>
              <w:t>51-60</w:t>
            </w:r>
          </w:p>
          <w:p w:rsidR="00410443" w:rsidRPr="00410443" w:rsidRDefault="00410443" w:rsidP="00410443">
            <w:pPr>
              <w:ind w:firstLine="709"/>
              <w:rPr>
                <w:rFonts w:ascii="Times New Roman" w:hAnsi="Times New Roman"/>
                <w:sz w:val="28"/>
                <w:szCs w:val="28"/>
              </w:rPr>
            </w:pPr>
            <w:r w:rsidRPr="00410443">
              <w:rPr>
                <w:rFonts w:ascii="Times New Roman" w:hAnsi="Times New Roman"/>
                <w:sz w:val="28"/>
                <w:szCs w:val="28"/>
              </w:rPr>
              <w:t>61-70</w:t>
            </w:r>
          </w:p>
          <w:p w:rsidR="00410443" w:rsidRPr="00410443" w:rsidRDefault="00410443" w:rsidP="00410443">
            <w:pPr>
              <w:ind w:firstLine="709"/>
              <w:rPr>
                <w:rFonts w:ascii="Times New Roman" w:hAnsi="Times New Roman"/>
                <w:sz w:val="28"/>
                <w:szCs w:val="28"/>
              </w:rPr>
            </w:pPr>
            <w:r w:rsidRPr="00410443">
              <w:rPr>
                <w:rFonts w:ascii="Times New Roman" w:hAnsi="Times New Roman"/>
                <w:sz w:val="28"/>
                <w:szCs w:val="28"/>
              </w:rPr>
              <w:t>71-80</w:t>
            </w:r>
          </w:p>
          <w:p w:rsidR="00410443" w:rsidRPr="00410443" w:rsidRDefault="00410443" w:rsidP="00410443">
            <w:pPr>
              <w:ind w:firstLine="709"/>
              <w:rPr>
                <w:rFonts w:ascii="Times New Roman" w:hAnsi="Times New Roman"/>
                <w:sz w:val="28"/>
                <w:szCs w:val="28"/>
              </w:rPr>
            </w:pPr>
            <w:r w:rsidRPr="00410443">
              <w:rPr>
                <w:rFonts w:ascii="Times New Roman" w:hAnsi="Times New Roman"/>
                <w:sz w:val="28"/>
                <w:szCs w:val="28"/>
              </w:rPr>
              <w:t>80 и более</w:t>
            </w:r>
          </w:p>
        </w:tc>
        <w:tc>
          <w:tcPr>
            <w:tcW w:w="5211" w:type="dxa"/>
            <w:vAlign w:val="center"/>
          </w:tcPr>
          <w:p w:rsidR="00410443" w:rsidRPr="00410443" w:rsidRDefault="00410443" w:rsidP="00410443">
            <w:pPr>
              <w:ind w:firstLine="709"/>
              <w:rPr>
                <w:rFonts w:ascii="Times New Roman" w:hAnsi="Times New Roman"/>
                <w:sz w:val="28"/>
                <w:szCs w:val="28"/>
              </w:rPr>
            </w:pPr>
            <w:r w:rsidRPr="00410443">
              <w:rPr>
                <w:rFonts w:ascii="Times New Roman" w:hAnsi="Times New Roman"/>
                <w:sz w:val="28"/>
                <w:szCs w:val="28"/>
              </w:rPr>
              <w:t>600</w:t>
            </w:r>
          </w:p>
          <w:p w:rsidR="00410443" w:rsidRPr="00410443" w:rsidRDefault="00410443" w:rsidP="00410443">
            <w:pPr>
              <w:ind w:firstLine="709"/>
              <w:rPr>
                <w:rFonts w:ascii="Times New Roman" w:hAnsi="Times New Roman"/>
                <w:sz w:val="28"/>
                <w:szCs w:val="28"/>
              </w:rPr>
            </w:pPr>
            <w:r w:rsidRPr="00410443">
              <w:rPr>
                <w:rFonts w:ascii="Times New Roman" w:hAnsi="Times New Roman"/>
                <w:sz w:val="28"/>
                <w:szCs w:val="28"/>
              </w:rPr>
              <w:t>450</w:t>
            </w:r>
          </w:p>
          <w:p w:rsidR="00410443" w:rsidRPr="00410443" w:rsidRDefault="00410443" w:rsidP="00410443">
            <w:pPr>
              <w:ind w:firstLine="709"/>
              <w:rPr>
                <w:rFonts w:ascii="Times New Roman" w:hAnsi="Times New Roman"/>
                <w:sz w:val="28"/>
                <w:szCs w:val="28"/>
              </w:rPr>
            </w:pPr>
            <w:r w:rsidRPr="00410443">
              <w:rPr>
                <w:rFonts w:ascii="Times New Roman" w:hAnsi="Times New Roman"/>
                <w:sz w:val="28"/>
                <w:szCs w:val="28"/>
              </w:rPr>
              <w:t>350</w:t>
            </w:r>
          </w:p>
          <w:p w:rsidR="00410443" w:rsidRPr="00410443" w:rsidRDefault="00410443" w:rsidP="00410443">
            <w:pPr>
              <w:ind w:firstLine="709"/>
              <w:rPr>
                <w:rFonts w:ascii="Times New Roman" w:hAnsi="Times New Roman"/>
                <w:sz w:val="28"/>
                <w:szCs w:val="28"/>
              </w:rPr>
            </w:pPr>
            <w:r w:rsidRPr="00410443">
              <w:rPr>
                <w:rFonts w:ascii="Times New Roman" w:hAnsi="Times New Roman"/>
                <w:sz w:val="28"/>
                <w:szCs w:val="28"/>
              </w:rPr>
              <w:t>300</w:t>
            </w:r>
          </w:p>
          <w:p w:rsidR="00410443" w:rsidRPr="00410443" w:rsidRDefault="00410443" w:rsidP="00410443">
            <w:pPr>
              <w:ind w:firstLine="709"/>
              <w:rPr>
                <w:rFonts w:ascii="Times New Roman" w:hAnsi="Times New Roman"/>
                <w:sz w:val="28"/>
                <w:szCs w:val="28"/>
              </w:rPr>
            </w:pPr>
            <w:r w:rsidRPr="00410443">
              <w:rPr>
                <w:rFonts w:ascii="Times New Roman" w:hAnsi="Times New Roman"/>
                <w:sz w:val="28"/>
                <w:szCs w:val="28"/>
              </w:rPr>
              <w:t>270</w:t>
            </w:r>
          </w:p>
        </w:tc>
      </w:tr>
    </w:tbl>
    <w:p w:rsidR="00410443" w:rsidRPr="00410443" w:rsidRDefault="00410443" w:rsidP="00410443">
      <w:pPr>
        <w:ind w:firstLine="709"/>
        <w:rPr>
          <w:rFonts w:ascii="Times New Roman" w:hAnsi="Times New Roman"/>
          <w:sz w:val="28"/>
          <w:szCs w:val="28"/>
        </w:rPr>
      </w:pPr>
      <w:r w:rsidRPr="00410443">
        <w:rPr>
          <w:rFonts w:ascii="Times New Roman" w:hAnsi="Times New Roman"/>
          <w:sz w:val="28"/>
          <w:szCs w:val="28"/>
        </w:rPr>
        <w:t>Если участок спуска или подъема не просматривается на всем его протяжении или если его длина превышает 0,5 км, вместе со знаком 1.6 или 1.7 применяется табличка 7.2.1 «Зона действия».</w:t>
      </w:r>
    </w:p>
    <w:p w:rsidR="00410443" w:rsidRPr="00410443" w:rsidRDefault="00410443" w:rsidP="00410443">
      <w:pPr>
        <w:ind w:firstLine="709"/>
        <w:rPr>
          <w:rFonts w:ascii="Times New Roman" w:hAnsi="Times New Roman"/>
          <w:sz w:val="28"/>
          <w:szCs w:val="28"/>
        </w:rPr>
      </w:pPr>
      <w:r w:rsidRPr="00410443">
        <w:rPr>
          <w:rFonts w:ascii="Times New Roman" w:hAnsi="Times New Roman"/>
          <w:sz w:val="28"/>
          <w:szCs w:val="28"/>
        </w:rPr>
        <w:t>Водители на таких участках должны выполнять требования раздела 28 ПДД «Движение на крутых спусках».</w:t>
      </w:r>
    </w:p>
    <w:p w:rsidR="00410443" w:rsidRPr="00410443" w:rsidRDefault="00410443" w:rsidP="00410443">
      <w:pPr>
        <w:ind w:firstLine="709"/>
        <w:rPr>
          <w:rFonts w:ascii="Times New Roman" w:hAnsi="Times New Roman"/>
          <w:sz w:val="28"/>
          <w:szCs w:val="28"/>
        </w:rPr>
      </w:pPr>
      <w:r w:rsidRPr="00410443">
        <w:rPr>
          <w:rFonts w:ascii="Times New Roman" w:hAnsi="Times New Roman"/>
          <w:sz w:val="28"/>
          <w:szCs w:val="28"/>
        </w:rPr>
        <w:t>1.8</w:t>
      </w:r>
    </w:p>
    <w:p w:rsidR="00410443" w:rsidRPr="00410443" w:rsidRDefault="00410443" w:rsidP="00410443">
      <w:pPr>
        <w:ind w:firstLine="709"/>
        <w:rPr>
          <w:rFonts w:ascii="Times New Roman" w:hAnsi="Times New Roman"/>
          <w:sz w:val="28"/>
          <w:szCs w:val="28"/>
        </w:rPr>
      </w:pPr>
      <w:r w:rsidRPr="00410443">
        <w:rPr>
          <w:rFonts w:ascii="Times New Roman" w:hAnsi="Times New Roman"/>
          <w:sz w:val="28"/>
          <w:szCs w:val="28"/>
        </w:rPr>
        <w:t>Знак предупреждает водителей о приближении к участку дороги, выходящему на набережную или берег какого-либо водоема. Знак устанавливается независимо от того, есть ли там дорожное ограждение или его нет. На въездах на паромную переправу знак 1.8 устанавливается с табличкой 7.11 «Паромная переправа».</w:t>
      </w:r>
    </w:p>
    <w:p w:rsidR="00410443" w:rsidRPr="00410443" w:rsidRDefault="00410443" w:rsidP="00410443">
      <w:pPr>
        <w:ind w:firstLine="709"/>
        <w:rPr>
          <w:rFonts w:ascii="Times New Roman" w:hAnsi="Times New Roman"/>
          <w:sz w:val="28"/>
          <w:szCs w:val="28"/>
        </w:rPr>
      </w:pPr>
      <w:r w:rsidRPr="00410443">
        <w:rPr>
          <w:rFonts w:ascii="Times New Roman" w:hAnsi="Times New Roman"/>
          <w:sz w:val="28"/>
          <w:szCs w:val="28"/>
        </w:rPr>
        <w:t>1.9</w:t>
      </w:r>
    </w:p>
    <w:p w:rsidR="00410443" w:rsidRPr="00410443" w:rsidRDefault="00410443" w:rsidP="00410443">
      <w:pPr>
        <w:ind w:firstLine="709"/>
        <w:rPr>
          <w:rFonts w:ascii="Times New Roman" w:hAnsi="Times New Roman"/>
          <w:sz w:val="28"/>
          <w:szCs w:val="28"/>
        </w:rPr>
      </w:pPr>
      <w:r w:rsidRPr="00410443">
        <w:rPr>
          <w:rFonts w:ascii="Times New Roman" w:hAnsi="Times New Roman"/>
          <w:sz w:val="28"/>
          <w:szCs w:val="28"/>
        </w:rPr>
        <w:t>Знак устанавливается перед тоннелями, в которых нет искусственного освещения или если на подъезде к нему сужена проезжая часть, а также перед тоннелями, въездные порталы которых из-за рельефа местности видно с расстояния менее 150 м.</w:t>
      </w:r>
    </w:p>
    <w:p w:rsidR="00410443" w:rsidRPr="00410443" w:rsidRDefault="00410443" w:rsidP="00410443">
      <w:pPr>
        <w:ind w:firstLine="709"/>
        <w:rPr>
          <w:rFonts w:ascii="Times New Roman" w:hAnsi="Times New Roman"/>
          <w:sz w:val="28"/>
          <w:szCs w:val="28"/>
        </w:rPr>
      </w:pPr>
      <w:r w:rsidRPr="00410443">
        <w:rPr>
          <w:rFonts w:ascii="Times New Roman" w:hAnsi="Times New Roman"/>
          <w:sz w:val="28"/>
          <w:szCs w:val="28"/>
        </w:rPr>
        <w:t>Если при въезде в тоннель не видно его противоположного конца, вместе со знаком 1.9 применяется табличка 7.2.1 «Зона действия».</w:t>
      </w:r>
    </w:p>
    <w:p w:rsidR="00410443" w:rsidRPr="00410443" w:rsidRDefault="00410443" w:rsidP="00410443">
      <w:pPr>
        <w:ind w:firstLine="709"/>
        <w:rPr>
          <w:rFonts w:ascii="Times New Roman" w:hAnsi="Times New Roman"/>
          <w:sz w:val="28"/>
          <w:szCs w:val="28"/>
        </w:rPr>
      </w:pPr>
      <w:r w:rsidRPr="00410443">
        <w:rPr>
          <w:rFonts w:ascii="Times New Roman" w:hAnsi="Times New Roman"/>
          <w:sz w:val="28"/>
          <w:szCs w:val="28"/>
        </w:rPr>
        <w:t>1.10</w:t>
      </w:r>
    </w:p>
    <w:p w:rsidR="00410443" w:rsidRPr="00410443" w:rsidRDefault="00410443" w:rsidP="00410443">
      <w:pPr>
        <w:ind w:firstLine="709"/>
        <w:rPr>
          <w:rFonts w:ascii="Times New Roman" w:hAnsi="Times New Roman"/>
          <w:sz w:val="28"/>
          <w:szCs w:val="28"/>
        </w:rPr>
      </w:pPr>
      <w:r w:rsidRPr="00410443">
        <w:rPr>
          <w:rFonts w:ascii="Times New Roman" w:hAnsi="Times New Roman"/>
          <w:sz w:val="28"/>
          <w:szCs w:val="28"/>
        </w:rPr>
        <w:t>Знак 1.10 устанавливается перед участками дорог, имеющими неровности проезжей части, величина которых превышает допустимые.</w:t>
      </w:r>
    </w:p>
    <w:p w:rsidR="00410443" w:rsidRPr="00410443" w:rsidRDefault="00410443" w:rsidP="00410443">
      <w:pPr>
        <w:ind w:firstLine="709"/>
        <w:rPr>
          <w:rFonts w:ascii="Times New Roman" w:hAnsi="Times New Roman"/>
          <w:sz w:val="28"/>
          <w:szCs w:val="28"/>
        </w:rPr>
      </w:pPr>
      <w:r w:rsidRPr="00410443">
        <w:rPr>
          <w:rFonts w:ascii="Times New Roman" w:hAnsi="Times New Roman"/>
          <w:sz w:val="28"/>
          <w:szCs w:val="28"/>
        </w:rPr>
        <w:t>Знак 1.10 временный и устанавливается на период, необходимый для проведения соответствующих работ на дороге. Этот знак имеет желтый фон.</w:t>
      </w:r>
    </w:p>
    <w:p w:rsidR="00410443" w:rsidRPr="00410443" w:rsidRDefault="00410443" w:rsidP="00410443">
      <w:pPr>
        <w:ind w:firstLine="709"/>
        <w:rPr>
          <w:rFonts w:ascii="Times New Roman" w:hAnsi="Times New Roman"/>
          <w:sz w:val="28"/>
          <w:szCs w:val="28"/>
        </w:rPr>
      </w:pPr>
      <w:r w:rsidRPr="00410443">
        <w:rPr>
          <w:rFonts w:ascii="Times New Roman" w:hAnsi="Times New Roman"/>
          <w:sz w:val="28"/>
          <w:szCs w:val="28"/>
        </w:rPr>
        <w:t>1.11</w:t>
      </w:r>
    </w:p>
    <w:p w:rsidR="00410443" w:rsidRPr="00410443" w:rsidRDefault="00410443" w:rsidP="00410443">
      <w:pPr>
        <w:ind w:firstLine="709"/>
        <w:rPr>
          <w:rFonts w:ascii="Times New Roman" w:hAnsi="Times New Roman"/>
          <w:sz w:val="28"/>
          <w:szCs w:val="28"/>
        </w:rPr>
      </w:pPr>
      <w:r w:rsidRPr="00410443">
        <w:rPr>
          <w:rFonts w:ascii="Times New Roman" w:hAnsi="Times New Roman"/>
          <w:sz w:val="28"/>
          <w:szCs w:val="28"/>
        </w:rPr>
        <w:lastRenderedPageBreak/>
        <w:t>Поверхность устройства принудительного снижения скорости должна быть желтого цвета.</w:t>
      </w:r>
    </w:p>
    <w:p w:rsidR="00410443" w:rsidRPr="00410443" w:rsidRDefault="00410443" w:rsidP="00410443">
      <w:pPr>
        <w:ind w:firstLine="709"/>
        <w:rPr>
          <w:rFonts w:ascii="Times New Roman" w:hAnsi="Times New Roman"/>
          <w:sz w:val="28"/>
          <w:szCs w:val="28"/>
        </w:rPr>
      </w:pPr>
      <w:r w:rsidRPr="00410443">
        <w:rPr>
          <w:rFonts w:ascii="Times New Roman" w:hAnsi="Times New Roman"/>
          <w:sz w:val="28"/>
          <w:szCs w:val="28"/>
        </w:rPr>
        <w:t>1.12</w:t>
      </w:r>
    </w:p>
    <w:p w:rsidR="00410443" w:rsidRPr="00410443" w:rsidRDefault="00410443" w:rsidP="00410443">
      <w:pPr>
        <w:ind w:firstLine="709"/>
        <w:rPr>
          <w:rFonts w:ascii="Times New Roman" w:hAnsi="Times New Roman"/>
          <w:sz w:val="28"/>
          <w:szCs w:val="28"/>
        </w:rPr>
      </w:pPr>
      <w:proofErr w:type="gramStart"/>
      <w:r w:rsidRPr="00410443">
        <w:rPr>
          <w:rFonts w:ascii="Times New Roman" w:hAnsi="Times New Roman"/>
          <w:sz w:val="28"/>
          <w:szCs w:val="28"/>
        </w:rPr>
        <w:t xml:space="preserve">Знак устанавливается при наличии на участках дорог выбоин, </w:t>
      </w:r>
      <w:proofErr w:type="spellStart"/>
      <w:r w:rsidRPr="00410443">
        <w:rPr>
          <w:rFonts w:ascii="Times New Roman" w:hAnsi="Times New Roman"/>
          <w:sz w:val="28"/>
          <w:szCs w:val="28"/>
        </w:rPr>
        <w:t>проседаний</w:t>
      </w:r>
      <w:proofErr w:type="spellEnd"/>
      <w:r w:rsidRPr="00410443">
        <w:rPr>
          <w:rFonts w:ascii="Times New Roman" w:hAnsi="Times New Roman"/>
          <w:sz w:val="28"/>
          <w:szCs w:val="28"/>
        </w:rPr>
        <w:t xml:space="preserve"> дорожного покрытия, величина которых превышает допустимые.</w:t>
      </w:r>
      <w:proofErr w:type="gramEnd"/>
    </w:p>
    <w:p w:rsidR="00410443" w:rsidRPr="00410443" w:rsidRDefault="00410443" w:rsidP="00410443">
      <w:pPr>
        <w:ind w:firstLine="709"/>
        <w:rPr>
          <w:rFonts w:ascii="Times New Roman" w:hAnsi="Times New Roman"/>
          <w:sz w:val="28"/>
          <w:szCs w:val="28"/>
        </w:rPr>
      </w:pPr>
      <w:r w:rsidRPr="00410443">
        <w:rPr>
          <w:rFonts w:ascii="Times New Roman" w:hAnsi="Times New Roman"/>
          <w:sz w:val="28"/>
          <w:szCs w:val="28"/>
        </w:rPr>
        <w:t>Знак 1.12 временный и устанавливается на период, необходимый для проведения соответствующих работ на дороге. Этот знак имеет желтый фон.</w:t>
      </w:r>
    </w:p>
    <w:p w:rsidR="00410443" w:rsidRPr="00410443" w:rsidRDefault="00410443" w:rsidP="00410443">
      <w:pPr>
        <w:ind w:firstLine="709"/>
        <w:rPr>
          <w:rFonts w:ascii="Times New Roman" w:hAnsi="Times New Roman"/>
          <w:sz w:val="28"/>
          <w:szCs w:val="28"/>
        </w:rPr>
      </w:pPr>
      <w:r w:rsidRPr="00410443">
        <w:rPr>
          <w:rFonts w:ascii="Times New Roman" w:hAnsi="Times New Roman"/>
          <w:sz w:val="28"/>
          <w:szCs w:val="28"/>
        </w:rPr>
        <w:t>1.13</w:t>
      </w:r>
    </w:p>
    <w:p w:rsidR="00410443" w:rsidRPr="00410443" w:rsidRDefault="00410443" w:rsidP="00410443">
      <w:pPr>
        <w:ind w:firstLine="709"/>
        <w:rPr>
          <w:rFonts w:ascii="Times New Roman" w:hAnsi="Times New Roman"/>
          <w:sz w:val="28"/>
          <w:szCs w:val="28"/>
        </w:rPr>
      </w:pPr>
      <w:r w:rsidRPr="00410443">
        <w:rPr>
          <w:rFonts w:ascii="Times New Roman" w:hAnsi="Times New Roman"/>
          <w:sz w:val="28"/>
          <w:szCs w:val="28"/>
        </w:rPr>
        <w:t>Знак устанавливается перед участками дорог, на которых коэффициент сцепления шин с влажным покрытием проезжей части меньше допустимого.</w:t>
      </w:r>
    </w:p>
    <w:p w:rsidR="00410443" w:rsidRPr="00410443" w:rsidRDefault="00410443" w:rsidP="00410443">
      <w:pPr>
        <w:ind w:firstLine="709"/>
        <w:rPr>
          <w:rFonts w:ascii="Times New Roman" w:hAnsi="Times New Roman"/>
          <w:sz w:val="28"/>
          <w:szCs w:val="28"/>
        </w:rPr>
      </w:pPr>
      <w:r w:rsidRPr="00410443">
        <w:rPr>
          <w:rFonts w:ascii="Times New Roman" w:hAnsi="Times New Roman"/>
          <w:sz w:val="28"/>
          <w:szCs w:val="28"/>
        </w:rPr>
        <w:t>Перед въездом на участок дороги, обозначенный знаком 1.13, водителям рекомендуется снизить скорость и двигаться по этому участку с особой осторожностью. Снижение скорости на скользкой дороге следует производить плавным нажатием на педаль тормоза без выключения сцепления.</w:t>
      </w:r>
    </w:p>
    <w:p w:rsidR="00410443" w:rsidRPr="00410443" w:rsidRDefault="00410443" w:rsidP="00410443">
      <w:pPr>
        <w:ind w:firstLine="709"/>
        <w:rPr>
          <w:rFonts w:ascii="Times New Roman" w:hAnsi="Times New Roman"/>
          <w:sz w:val="28"/>
          <w:szCs w:val="28"/>
        </w:rPr>
      </w:pPr>
      <w:r w:rsidRPr="00410443">
        <w:rPr>
          <w:rFonts w:ascii="Times New Roman" w:hAnsi="Times New Roman"/>
          <w:sz w:val="28"/>
          <w:szCs w:val="28"/>
        </w:rPr>
        <w:t>Знак применяется с табличкой 7.13 «Влажное покрытие», а на участках дорог с гололедом – с табличкой 7.12 «Гололедица».</w:t>
      </w:r>
    </w:p>
    <w:p w:rsidR="00410443" w:rsidRPr="00410443" w:rsidRDefault="00410443" w:rsidP="00410443">
      <w:pPr>
        <w:ind w:firstLine="709"/>
        <w:rPr>
          <w:rFonts w:ascii="Times New Roman" w:hAnsi="Times New Roman"/>
          <w:sz w:val="28"/>
          <w:szCs w:val="28"/>
        </w:rPr>
      </w:pPr>
      <w:r w:rsidRPr="00410443">
        <w:rPr>
          <w:rFonts w:ascii="Times New Roman" w:hAnsi="Times New Roman"/>
          <w:sz w:val="28"/>
          <w:szCs w:val="28"/>
        </w:rPr>
        <w:t>1.14</w:t>
      </w:r>
    </w:p>
    <w:p w:rsidR="00410443" w:rsidRPr="00410443" w:rsidRDefault="00410443" w:rsidP="00410443">
      <w:pPr>
        <w:ind w:firstLine="709"/>
        <w:rPr>
          <w:rFonts w:ascii="Times New Roman" w:hAnsi="Times New Roman"/>
          <w:sz w:val="28"/>
          <w:szCs w:val="28"/>
        </w:rPr>
      </w:pPr>
      <w:r w:rsidRPr="00410443">
        <w:rPr>
          <w:rFonts w:ascii="Times New Roman" w:hAnsi="Times New Roman"/>
          <w:sz w:val="28"/>
          <w:szCs w:val="28"/>
        </w:rPr>
        <w:t>Подъезжая к такому участку дороги, водитель должен снизить скорость, особенно во время встречного разъезда, а также правильно выбрать дистанцию и интервал, чтобы предупредить повреждение ветрового стекла автомобиля.</w:t>
      </w:r>
    </w:p>
    <w:p w:rsidR="00410443" w:rsidRPr="00410443" w:rsidRDefault="00410443" w:rsidP="00410443">
      <w:pPr>
        <w:ind w:firstLine="709"/>
        <w:rPr>
          <w:rFonts w:ascii="Times New Roman" w:hAnsi="Times New Roman"/>
          <w:sz w:val="28"/>
          <w:szCs w:val="28"/>
        </w:rPr>
      </w:pPr>
      <w:r w:rsidRPr="00410443">
        <w:rPr>
          <w:rFonts w:ascii="Times New Roman" w:hAnsi="Times New Roman"/>
          <w:sz w:val="28"/>
          <w:szCs w:val="28"/>
        </w:rPr>
        <w:t>Для информирования водителей о длине опасного участка дороги знак может устанавливаться с табличкой 7.2.1 «Зона действия».</w:t>
      </w:r>
    </w:p>
    <w:p w:rsidR="00410443" w:rsidRPr="00410443" w:rsidRDefault="00410443" w:rsidP="00410443">
      <w:pPr>
        <w:ind w:firstLine="709"/>
        <w:rPr>
          <w:rFonts w:ascii="Times New Roman" w:hAnsi="Times New Roman"/>
          <w:sz w:val="28"/>
          <w:szCs w:val="28"/>
        </w:rPr>
      </w:pPr>
      <w:r w:rsidRPr="00410443">
        <w:rPr>
          <w:rFonts w:ascii="Times New Roman" w:hAnsi="Times New Roman"/>
          <w:sz w:val="28"/>
          <w:szCs w:val="28"/>
        </w:rPr>
        <w:t>Знак 1.14 временный, устанавливается на период, необходимый для проведения соответствующих работ на дороге, и имеет желтый фон.</w:t>
      </w:r>
    </w:p>
    <w:p w:rsidR="00410443" w:rsidRPr="00410443" w:rsidRDefault="00410443" w:rsidP="00410443">
      <w:pPr>
        <w:ind w:firstLine="709"/>
        <w:rPr>
          <w:rFonts w:ascii="Times New Roman" w:hAnsi="Times New Roman"/>
          <w:sz w:val="28"/>
          <w:szCs w:val="28"/>
        </w:rPr>
      </w:pPr>
      <w:r w:rsidRPr="00410443">
        <w:rPr>
          <w:rFonts w:ascii="Times New Roman" w:hAnsi="Times New Roman"/>
          <w:sz w:val="28"/>
          <w:szCs w:val="28"/>
        </w:rPr>
        <w:t>1.15</w:t>
      </w:r>
    </w:p>
    <w:p w:rsidR="00410443" w:rsidRPr="00410443" w:rsidRDefault="00410443" w:rsidP="00410443">
      <w:pPr>
        <w:ind w:firstLine="709"/>
        <w:rPr>
          <w:rFonts w:ascii="Times New Roman" w:hAnsi="Times New Roman"/>
          <w:sz w:val="28"/>
          <w:szCs w:val="28"/>
        </w:rPr>
      </w:pPr>
      <w:r w:rsidRPr="00410443">
        <w:rPr>
          <w:rFonts w:ascii="Times New Roman" w:hAnsi="Times New Roman"/>
          <w:sz w:val="28"/>
          <w:szCs w:val="28"/>
        </w:rPr>
        <w:t>Водителям транспортных средств, двигающимся в зоне действия этого знака, не следует останавливаться, выезжая на обочину, чтобы избежать заноса транспортного средства или съезда его в кювет и даже опрокидывания.</w:t>
      </w:r>
    </w:p>
    <w:p w:rsidR="00410443" w:rsidRPr="00410443" w:rsidRDefault="00410443" w:rsidP="00410443">
      <w:pPr>
        <w:ind w:firstLine="709"/>
        <w:rPr>
          <w:rFonts w:ascii="Times New Roman" w:hAnsi="Times New Roman"/>
          <w:sz w:val="28"/>
          <w:szCs w:val="28"/>
        </w:rPr>
      </w:pPr>
      <w:r w:rsidRPr="00410443">
        <w:rPr>
          <w:rFonts w:ascii="Times New Roman" w:hAnsi="Times New Roman"/>
          <w:sz w:val="28"/>
          <w:szCs w:val="28"/>
        </w:rPr>
        <w:t>Знак 1.15 временный, устанавливается на период, необходимый для проведения соответствующих работ на дороге, и имеет желтый фон.</w:t>
      </w:r>
    </w:p>
    <w:p w:rsidR="00410443" w:rsidRPr="00410443" w:rsidRDefault="00410443" w:rsidP="00410443">
      <w:pPr>
        <w:ind w:firstLine="709"/>
        <w:rPr>
          <w:rFonts w:ascii="Times New Roman" w:hAnsi="Times New Roman"/>
          <w:sz w:val="28"/>
          <w:szCs w:val="28"/>
        </w:rPr>
      </w:pPr>
      <w:r w:rsidRPr="00410443">
        <w:rPr>
          <w:rFonts w:ascii="Times New Roman" w:hAnsi="Times New Roman"/>
          <w:sz w:val="28"/>
          <w:szCs w:val="28"/>
        </w:rPr>
        <w:t>1.16</w:t>
      </w:r>
    </w:p>
    <w:p w:rsidR="00410443" w:rsidRPr="00410443" w:rsidRDefault="00410443" w:rsidP="00410443">
      <w:pPr>
        <w:ind w:firstLine="709"/>
        <w:rPr>
          <w:rFonts w:ascii="Times New Roman" w:hAnsi="Times New Roman"/>
          <w:sz w:val="28"/>
          <w:szCs w:val="28"/>
        </w:rPr>
      </w:pPr>
      <w:r w:rsidRPr="00410443">
        <w:rPr>
          <w:rFonts w:ascii="Times New Roman" w:hAnsi="Times New Roman"/>
          <w:sz w:val="28"/>
          <w:szCs w:val="28"/>
        </w:rPr>
        <w:t>Знак устанавливается перед участками дорог, на которых возможны обвалы, сдвиги, снежные лавины и камнепады.</w:t>
      </w:r>
    </w:p>
    <w:p w:rsidR="00410443" w:rsidRPr="00410443" w:rsidRDefault="00410443" w:rsidP="00410443">
      <w:pPr>
        <w:ind w:firstLine="709"/>
        <w:rPr>
          <w:rFonts w:ascii="Times New Roman" w:hAnsi="Times New Roman"/>
          <w:sz w:val="28"/>
          <w:szCs w:val="28"/>
        </w:rPr>
      </w:pPr>
      <w:r w:rsidRPr="00410443">
        <w:rPr>
          <w:rFonts w:ascii="Times New Roman" w:hAnsi="Times New Roman"/>
          <w:sz w:val="28"/>
          <w:szCs w:val="28"/>
        </w:rPr>
        <w:t>1.17</w:t>
      </w:r>
    </w:p>
    <w:p w:rsidR="00410443" w:rsidRPr="00410443" w:rsidRDefault="00410443" w:rsidP="00410443">
      <w:pPr>
        <w:ind w:firstLine="709"/>
        <w:rPr>
          <w:rFonts w:ascii="Times New Roman" w:hAnsi="Times New Roman"/>
          <w:sz w:val="28"/>
          <w:szCs w:val="28"/>
        </w:rPr>
      </w:pPr>
      <w:r w:rsidRPr="00410443">
        <w:rPr>
          <w:rFonts w:ascii="Times New Roman" w:hAnsi="Times New Roman"/>
          <w:sz w:val="28"/>
          <w:szCs w:val="28"/>
        </w:rPr>
        <w:t xml:space="preserve">Знак устанавливается перед участками дорог, проходящими по горным перевалам, высоким насыпям, мотам, путепроводам и т.п., на которых возможен сильный боковой ветер или его внезапные порывы. Такие участки дорог представляют большую опасность для транспортных средств, имеющих значительную боковую площадь (автобусы, рефрижераторы) и особенно для двухколесных транспортных средств. Существенную опасность представляют разрывы в посадках зеленых насаждений вдоль дорог, где создается мощный поток воздуха, сдерживаемый по бокам деревьями и </w:t>
      </w:r>
      <w:r w:rsidRPr="00410443">
        <w:rPr>
          <w:rFonts w:ascii="Times New Roman" w:hAnsi="Times New Roman"/>
          <w:sz w:val="28"/>
          <w:szCs w:val="28"/>
        </w:rPr>
        <w:lastRenderedPageBreak/>
        <w:t>кустарниками. Во время движения транспортного средства порывы бокового ветра могут привести к потере его управляемости. Для информирования водителей о длине опасного участка вместе со знаком может устанавливаться табличка 7.2.1 «Зона действия».</w:t>
      </w:r>
    </w:p>
    <w:p w:rsidR="00410443" w:rsidRPr="00410443" w:rsidRDefault="00410443" w:rsidP="00410443">
      <w:pPr>
        <w:ind w:firstLine="709"/>
        <w:rPr>
          <w:rFonts w:ascii="Times New Roman" w:hAnsi="Times New Roman"/>
          <w:sz w:val="28"/>
          <w:szCs w:val="28"/>
        </w:rPr>
      </w:pPr>
      <w:r w:rsidRPr="00410443">
        <w:rPr>
          <w:rFonts w:ascii="Times New Roman" w:hAnsi="Times New Roman"/>
          <w:sz w:val="28"/>
          <w:szCs w:val="28"/>
        </w:rPr>
        <w:t>1.18</w:t>
      </w:r>
    </w:p>
    <w:p w:rsidR="00410443" w:rsidRPr="00410443" w:rsidRDefault="00410443" w:rsidP="00410443">
      <w:pPr>
        <w:ind w:firstLine="709"/>
        <w:rPr>
          <w:rFonts w:ascii="Times New Roman" w:hAnsi="Times New Roman"/>
          <w:sz w:val="28"/>
          <w:szCs w:val="28"/>
        </w:rPr>
      </w:pPr>
      <w:proofErr w:type="gramStart"/>
      <w:r w:rsidRPr="00410443">
        <w:rPr>
          <w:rFonts w:ascii="Times New Roman" w:hAnsi="Times New Roman"/>
          <w:sz w:val="28"/>
          <w:szCs w:val="28"/>
        </w:rPr>
        <w:t>Установка этого знака вызвана тем, что водитель, не видя источника повышенного шума и стараясь определить его местоположение, может отвлечься от управления транспортным средством и при этом потерять из поля зрения дорогу, что может повлечь за собой выезд на полосу встречного движения, смежную полосу или на обочину, что при высокой скорости движения крайне опасно.</w:t>
      </w:r>
      <w:proofErr w:type="gramEnd"/>
    </w:p>
    <w:p w:rsidR="00410443" w:rsidRPr="00410443" w:rsidRDefault="00410443" w:rsidP="00410443">
      <w:pPr>
        <w:ind w:firstLine="709"/>
        <w:rPr>
          <w:rFonts w:ascii="Times New Roman" w:hAnsi="Times New Roman"/>
          <w:sz w:val="28"/>
          <w:szCs w:val="28"/>
        </w:rPr>
      </w:pPr>
      <w:r w:rsidRPr="00410443">
        <w:rPr>
          <w:rFonts w:ascii="Times New Roman" w:hAnsi="Times New Roman"/>
          <w:sz w:val="28"/>
          <w:szCs w:val="28"/>
        </w:rPr>
        <w:t>1.19</w:t>
      </w:r>
    </w:p>
    <w:p w:rsidR="00410443" w:rsidRPr="00410443" w:rsidRDefault="00410443" w:rsidP="00410443">
      <w:pPr>
        <w:ind w:firstLine="709"/>
        <w:rPr>
          <w:rFonts w:ascii="Times New Roman" w:hAnsi="Times New Roman"/>
          <w:sz w:val="28"/>
          <w:szCs w:val="28"/>
        </w:rPr>
      </w:pPr>
      <w:r w:rsidRPr="00410443">
        <w:rPr>
          <w:rFonts w:ascii="Times New Roman" w:hAnsi="Times New Roman"/>
          <w:sz w:val="28"/>
          <w:szCs w:val="28"/>
        </w:rPr>
        <w:t>Знак устанавливается вне населенных пунктов перед каждым перекрестком, на котором установлены знаки 4.10 «Круговое движение». В населенных пункта знак устанавливается перед перекрестками, расстояние видимости которых менее 50 м, а также перед каждым перекрестком без стационарного освещения.</w:t>
      </w:r>
    </w:p>
    <w:p w:rsidR="00410443" w:rsidRPr="00410443" w:rsidRDefault="00410443" w:rsidP="00410443">
      <w:pPr>
        <w:ind w:firstLine="709"/>
        <w:rPr>
          <w:rFonts w:ascii="Times New Roman" w:hAnsi="Times New Roman"/>
          <w:sz w:val="28"/>
          <w:szCs w:val="28"/>
        </w:rPr>
      </w:pPr>
      <w:r w:rsidRPr="00410443">
        <w:rPr>
          <w:rFonts w:ascii="Times New Roman" w:hAnsi="Times New Roman"/>
          <w:sz w:val="28"/>
          <w:szCs w:val="28"/>
        </w:rPr>
        <w:t>1.20</w:t>
      </w:r>
    </w:p>
    <w:p w:rsidR="00410443" w:rsidRPr="00410443" w:rsidRDefault="00410443" w:rsidP="00410443">
      <w:pPr>
        <w:ind w:firstLine="709"/>
        <w:rPr>
          <w:rFonts w:ascii="Times New Roman" w:hAnsi="Times New Roman"/>
          <w:sz w:val="28"/>
          <w:szCs w:val="28"/>
        </w:rPr>
      </w:pPr>
      <w:r w:rsidRPr="00410443">
        <w:rPr>
          <w:rFonts w:ascii="Times New Roman" w:hAnsi="Times New Roman"/>
          <w:sz w:val="28"/>
          <w:szCs w:val="28"/>
        </w:rPr>
        <w:t>Знак устанавливается в местах, где вне перекрестков трамвайные пути пересекают проезжую часть дороги, а также перед перекрестками, через которые проходят трамвайные пути, если расстояние видимости колеи менее 50 м.</w:t>
      </w:r>
    </w:p>
    <w:p w:rsidR="00410443" w:rsidRPr="00410443" w:rsidRDefault="00410443" w:rsidP="00410443">
      <w:pPr>
        <w:ind w:firstLine="709"/>
        <w:rPr>
          <w:rFonts w:ascii="Times New Roman" w:hAnsi="Times New Roman"/>
          <w:sz w:val="28"/>
          <w:szCs w:val="28"/>
        </w:rPr>
      </w:pPr>
      <w:r w:rsidRPr="00410443">
        <w:rPr>
          <w:rFonts w:ascii="Times New Roman" w:hAnsi="Times New Roman"/>
          <w:sz w:val="28"/>
          <w:szCs w:val="28"/>
        </w:rPr>
        <w:t>1.21</w:t>
      </w:r>
    </w:p>
    <w:p w:rsidR="00410443" w:rsidRPr="00410443" w:rsidRDefault="00410443" w:rsidP="00410443">
      <w:pPr>
        <w:ind w:firstLine="709"/>
        <w:rPr>
          <w:rFonts w:ascii="Times New Roman" w:hAnsi="Times New Roman"/>
          <w:sz w:val="28"/>
          <w:szCs w:val="28"/>
        </w:rPr>
      </w:pPr>
      <w:r w:rsidRPr="00410443">
        <w:rPr>
          <w:rFonts w:ascii="Times New Roman" w:hAnsi="Times New Roman"/>
          <w:sz w:val="28"/>
          <w:szCs w:val="28"/>
        </w:rPr>
        <w:t>Знак устанавливается на всех дорогах перед пересечением равных по значению дорог.</w:t>
      </w:r>
    </w:p>
    <w:p w:rsidR="00410443" w:rsidRPr="00410443" w:rsidRDefault="00410443" w:rsidP="00410443">
      <w:pPr>
        <w:ind w:firstLine="709"/>
        <w:rPr>
          <w:rFonts w:ascii="Times New Roman" w:hAnsi="Times New Roman"/>
          <w:sz w:val="28"/>
          <w:szCs w:val="28"/>
        </w:rPr>
      </w:pPr>
      <w:r w:rsidRPr="00410443">
        <w:rPr>
          <w:rFonts w:ascii="Times New Roman" w:hAnsi="Times New Roman"/>
          <w:sz w:val="28"/>
          <w:szCs w:val="28"/>
        </w:rPr>
        <w:t>1.22</w:t>
      </w:r>
    </w:p>
    <w:p w:rsidR="00410443" w:rsidRPr="00410443" w:rsidRDefault="00410443" w:rsidP="00410443">
      <w:pPr>
        <w:ind w:firstLine="709"/>
        <w:rPr>
          <w:rFonts w:ascii="Times New Roman" w:hAnsi="Times New Roman"/>
          <w:sz w:val="28"/>
          <w:szCs w:val="28"/>
        </w:rPr>
      </w:pPr>
      <w:r w:rsidRPr="00410443">
        <w:rPr>
          <w:rFonts w:ascii="Times New Roman" w:hAnsi="Times New Roman"/>
          <w:sz w:val="28"/>
          <w:szCs w:val="28"/>
        </w:rPr>
        <w:t xml:space="preserve">Знак применяется вне населенных пунктов на дорогах, обозначенных в начале дороги знаком 2.3 «Главная дорога» для предупреждения водителей транспортных средств о пересечении </w:t>
      </w:r>
      <w:proofErr w:type="gramStart"/>
      <w:r w:rsidRPr="00410443">
        <w:rPr>
          <w:rFonts w:ascii="Times New Roman" w:hAnsi="Times New Roman"/>
          <w:sz w:val="28"/>
          <w:szCs w:val="28"/>
        </w:rPr>
        <w:t>со</w:t>
      </w:r>
      <w:proofErr w:type="gramEnd"/>
      <w:r w:rsidRPr="00410443">
        <w:rPr>
          <w:rFonts w:ascii="Times New Roman" w:hAnsi="Times New Roman"/>
          <w:sz w:val="28"/>
          <w:szCs w:val="28"/>
        </w:rPr>
        <w:t xml:space="preserve"> второстепенной дорогой. Он информирует о том, что на данном перекрестке водитель имеет преимущество перед другими участниками дорожного движения, </w:t>
      </w:r>
      <w:proofErr w:type="gramStart"/>
      <w:r w:rsidRPr="00410443">
        <w:rPr>
          <w:rFonts w:ascii="Times New Roman" w:hAnsi="Times New Roman"/>
          <w:sz w:val="28"/>
          <w:szCs w:val="28"/>
        </w:rPr>
        <w:t>подъезжающим</w:t>
      </w:r>
      <w:proofErr w:type="gramEnd"/>
      <w:r w:rsidRPr="00410443">
        <w:rPr>
          <w:rFonts w:ascii="Times New Roman" w:hAnsi="Times New Roman"/>
          <w:sz w:val="28"/>
          <w:szCs w:val="28"/>
        </w:rPr>
        <w:t xml:space="preserve"> к перекрестку с других (второстепенных) дорог.</w:t>
      </w:r>
    </w:p>
    <w:p w:rsidR="00410443" w:rsidRPr="00410443" w:rsidRDefault="00410443" w:rsidP="00410443">
      <w:pPr>
        <w:ind w:firstLine="709"/>
        <w:rPr>
          <w:rFonts w:ascii="Times New Roman" w:hAnsi="Times New Roman"/>
          <w:sz w:val="28"/>
          <w:szCs w:val="28"/>
        </w:rPr>
      </w:pPr>
      <w:r w:rsidRPr="00410443">
        <w:rPr>
          <w:rFonts w:ascii="Times New Roman" w:hAnsi="Times New Roman"/>
          <w:sz w:val="28"/>
          <w:szCs w:val="28"/>
        </w:rPr>
        <w:t>1.23.1-1.23.4</w:t>
      </w:r>
    </w:p>
    <w:p w:rsidR="00410443" w:rsidRPr="00410443" w:rsidRDefault="00410443" w:rsidP="00410443">
      <w:pPr>
        <w:ind w:firstLine="709"/>
        <w:rPr>
          <w:rFonts w:ascii="Times New Roman" w:hAnsi="Times New Roman"/>
          <w:sz w:val="28"/>
          <w:szCs w:val="28"/>
        </w:rPr>
      </w:pPr>
      <w:r w:rsidRPr="00410443">
        <w:rPr>
          <w:rFonts w:ascii="Times New Roman" w:hAnsi="Times New Roman"/>
          <w:sz w:val="28"/>
          <w:szCs w:val="28"/>
        </w:rPr>
        <w:t xml:space="preserve">Знаки применяются вне населенных пунктов на дорогах, обозначенных в начале дороги знаком 2.3 «Главная дорога» для предупреждения водителей о пересечении </w:t>
      </w:r>
      <w:proofErr w:type="gramStart"/>
      <w:r w:rsidRPr="00410443">
        <w:rPr>
          <w:rFonts w:ascii="Times New Roman" w:hAnsi="Times New Roman"/>
          <w:sz w:val="28"/>
          <w:szCs w:val="28"/>
        </w:rPr>
        <w:t>со</w:t>
      </w:r>
      <w:proofErr w:type="gramEnd"/>
      <w:r w:rsidRPr="00410443">
        <w:rPr>
          <w:rFonts w:ascii="Times New Roman" w:hAnsi="Times New Roman"/>
          <w:sz w:val="28"/>
          <w:szCs w:val="28"/>
        </w:rPr>
        <w:t xml:space="preserve"> второстепенной дорогой или о ее примыкании. Они информируют о том, что на данном перекрестке водитель имеет преимущество перед другими участниками дорожного движения, </w:t>
      </w:r>
      <w:proofErr w:type="gramStart"/>
      <w:r w:rsidRPr="00410443">
        <w:rPr>
          <w:rFonts w:ascii="Times New Roman" w:hAnsi="Times New Roman"/>
          <w:sz w:val="28"/>
          <w:szCs w:val="28"/>
        </w:rPr>
        <w:t>подъезжающим</w:t>
      </w:r>
      <w:proofErr w:type="gramEnd"/>
      <w:r w:rsidRPr="00410443">
        <w:rPr>
          <w:rFonts w:ascii="Times New Roman" w:hAnsi="Times New Roman"/>
          <w:sz w:val="28"/>
          <w:szCs w:val="28"/>
        </w:rPr>
        <w:t xml:space="preserve"> к перекрестку с других (второстепенных) дорог.</w:t>
      </w:r>
    </w:p>
    <w:p w:rsidR="00410443" w:rsidRPr="00410443" w:rsidRDefault="00410443" w:rsidP="00410443">
      <w:pPr>
        <w:ind w:firstLine="709"/>
        <w:rPr>
          <w:rFonts w:ascii="Times New Roman" w:hAnsi="Times New Roman"/>
          <w:sz w:val="28"/>
          <w:szCs w:val="28"/>
        </w:rPr>
      </w:pPr>
      <w:r w:rsidRPr="00410443">
        <w:rPr>
          <w:rFonts w:ascii="Times New Roman" w:hAnsi="Times New Roman"/>
          <w:sz w:val="28"/>
          <w:szCs w:val="28"/>
        </w:rPr>
        <w:t>На знаках 1.23.1-1.23.4 изображение примыканий должно соответствовать реальной конфигурации перекрестков.</w:t>
      </w:r>
    </w:p>
    <w:p w:rsidR="00410443" w:rsidRPr="00410443" w:rsidRDefault="00410443" w:rsidP="00410443">
      <w:pPr>
        <w:ind w:firstLine="709"/>
        <w:rPr>
          <w:rFonts w:ascii="Times New Roman" w:hAnsi="Times New Roman"/>
          <w:sz w:val="28"/>
          <w:szCs w:val="28"/>
        </w:rPr>
      </w:pPr>
      <w:r w:rsidRPr="00410443">
        <w:rPr>
          <w:rFonts w:ascii="Times New Roman" w:hAnsi="Times New Roman"/>
          <w:sz w:val="28"/>
          <w:szCs w:val="28"/>
        </w:rPr>
        <w:t>Знаки 1.23.3 и 1.23.4 применяются в случае, когда расстояние между примыканиями второстепенных дорог менее 50 м в населенных пунктах и 100 м вне населенных пунктов.</w:t>
      </w:r>
    </w:p>
    <w:p w:rsidR="00410443" w:rsidRPr="00410443" w:rsidRDefault="00410443" w:rsidP="00410443">
      <w:pPr>
        <w:ind w:firstLine="709"/>
        <w:rPr>
          <w:rFonts w:ascii="Times New Roman" w:hAnsi="Times New Roman"/>
          <w:sz w:val="28"/>
          <w:szCs w:val="28"/>
        </w:rPr>
      </w:pPr>
      <w:r w:rsidRPr="00410443">
        <w:rPr>
          <w:rFonts w:ascii="Times New Roman" w:hAnsi="Times New Roman"/>
          <w:sz w:val="28"/>
          <w:szCs w:val="28"/>
        </w:rPr>
        <w:t>1.24</w:t>
      </w:r>
    </w:p>
    <w:p w:rsidR="00410443" w:rsidRPr="00410443" w:rsidRDefault="00410443" w:rsidP="00410443">
      <w:pPr>
        <w:ind w:firstLine="709"/>
        <w:rPr>
          <w:rFonts w:ascii="Times New Roman" w:hAnsi="Times New Roman"/>
          <w:sz w:val="28"/>
          <w:szCs w:val="28"/>
        </w:rPr>
      </w:pPr>
      <w:r w:rsidRPr="00410443">
        <w:rPr>
          <w:rFonts w:ascii="Times New Roman" w:hAnsi="Times New Roman"/>
          <w:sz w:val="28"/>
          <w:szCs w:val="28"/>
        </w:rPr>
        <w:lastRenderedPageBreak/>
        <w:t>Знак устанавливается вне населенных пунктов перед каждым перекрестком, пешеходным переходом или участком дороги, движение на которых регулируется светофором, а в населенных пунктах – если расстояние видимости сигналов светофора менее 100 м, а также перед первым после въезда в населенный пункт перекрестком или пешеходным переходом со светофорным регулированием.</w:t>
      </w:r>
    </w:p>
    <w:p w:rsidR="00410443" w:rsidRPr="00410443" w:rsidRDefault="00410443" w:rsidP="00410443">
      <w:pPr>
        <w:ind w:firstLine="709"/>
        <w:rPr>
          <w:rFonts w:ascii="Times New Roman" w:hAnsi="Times New Roman"/>
          <w:sz w:val="28"/>
          <w:szCs w:val="28"/>
        </w:rPr>
      </w:pPr>
      <w:r w:rsidRPr="00410443">
        <w:rPr>
          <w:rFonts w:ascii="Times New Roman" w:hAnsi="Times New Roman"/>
          <w:sz w:val="28"/>
          <w:szCs w:val="28"/>
        </w:rPr>
        <w:t>1.25</w:t>
      </w:r>
    </w:p>
    <w:p w:rsidR="00410443" w:rsidRPr="00410443" w:rsidRDefault="00410443" w:rsidP="00410443">
      <w:pPr>
        <w:ind w:firstLine="709"/>
        <w:rPr>
          <w:rFonts w:ascii="Times New Roman" w:hAnsi="Times New Roman"/>
          <w:sz w:val="28"/>
          <w:szCs w:val="28"/>
        </w:rPr>
      </w:pPr>
      <w:r w:rsidRPr="00410443">
        <w:rPr>
          <w:rFonts w:ascii="Times New Roman" w:hAnsi="Times New Roman"/>
          <w:sz w:val="28"/>
          <w:szCs w:val="28"/>
        </w:rPr>
        <w:t>Знак устанавливается перед всеми разводными мостами.</w:t>
      </w:r>
    </w:p>
    <w:p w:rsidR="00410443" w:rsidRPr="00410443" w:rsidRDefault="00410443" w:rsidP="00410443">
      <w:pPr>
        <w:ind w:firstLine="709"/>
        <w:rPr>
          <w:rFonts w:ascii="Times New Roman" w:hAnsi="Times New Roman"/>
          <w:sz w:val="28"/>
          <w:szCs w:val="28"/>
        </w:rPr>
      </w:pPr>
      <w:r w:rsidRPr="00410443">
        <w:rPr>
          <w:rFonts w:ascii="Times New Roman" w:hAnsi="Times New Roman"/>
          <w:sz w:val="28"/>
          <w:szCs w:val="28"/>
        </w:rPr>
        <w:t>1.26</w:t>
      </w:r>
    </w:p>
    <w:p w:rsidR="00410443" w:rsidRPr="00410443" w:rsidRDefault="00410443" w:rsidP="00410443">
      <w:pPr>
        <w:ind w:firstLine="709"/>
        <w:rPr>
          <w:rFonts w:ascii="Times New Roman" w:hAnsi="Times New Roman"/>
          <w:sz w:val="28"/>
          <w:szCs w:val="28"/>
        </w:rPr>
      </w:pPr>
      <w:r w:rsidRPr="00410443">
        <w:rPr>
          <w:rFonts w:ascii="Times New Roman" w:hAnsi="Times New Roman"/>
          <w:sz w:val="28"/>
          <w:szCs w:val="28"/>
        </w:rPr>
        <w:t>Знак может быть временно установлен на дорогах с односторонним движением в период выполнения ремонтных или других работ на дороге.</w:t>
      </w:r>
    </w:p>
    <w:p w:rsidR="00410443" w:rsidRPr="00410443" w:rsidRDefault="00410443" w:rsidP="00410443">
      <w:pPr>
        <w:ind w:firstLine="709"/>
        <w:rPr>
          <w:rFonts w:ascii="Times New Roman" w:hAnsi="Times New Roman"/>
          <w:sz w:val="28"/>
          <w:szCs w:val="28"/>
        </w:rPr>
      </w:pPr>
      <w:r w:rsidRPr="00410443">
        <w:rPr>
          <w:rFonts w:ascii="Times New Roman" w:hAnsi="Times New Roman"/>
          <w:sz w:val="28"/>
          <w:szCs w:val="28"/>
        </w:rPr>
        <w:t>Водители транспортных средств, подъезжающие к участку дороги с двусторонним движением, должны перестроиться как можно ближе к правому краю проезжей части.</w:t>
      </w:r>
    </w:p>
    <w:p w:rsidR="00410443" w:rsidRPr="00410443" w:rsidRDefault="00410443" w:rsidP="00410443">
      <w:pPr>
        <w:ind w:firstLine="709"/>
        <w:rPr>
          <w:rFonts w:ascii="Times New Roman" w:hAnsi="Times New Roman"/>
          <w:sz w:val="28"/>
          <w:szCs w:val="28"/>
        </w:rPr>
      </w:pPr>
      <w:r w:rsidRPr="00410443">
        <w:rPr>
          <w:rFonts w:ascii="Times New Roman" w:hAnsi="Times New Roman"/>
          <w:sz w:val="28"/>
          <w:szCs w:val="28"/>
        </w:rPr>
        <w:t>1.27</w:t>
      </w:r>
    </w:p>
    <w:p w:rsidR="00410443" w:rsidRPr="00410443" w:rsidRDefault="00410443" w:rsidP="00410443">
      <w:pPr>
        <w:ind w:firstLine="709"/>
        <w:rPr>
          <w:rFonts w:ascii="Times New Roman" w:hAnsi="Times New Roman"/>
          <w:sz w:val="28"/>
          <w:szCs w:val="28"/>
        </w:rPr>
      </w:pPr>
      <w:r w:rsidRPr="00410443">
        <w:rPr>
          <w:rFonts w:ascii="Times New Roman" w:hAnsi="Times New Roman"/>
          <w:sz w:val="28"/>
          <w:szCs w:val="28"/>
        </w:rPr>
        <w:t>Знаки устанавливаются перед всеми железнодорожными переездами: 1.27 – перед железнодорожным переездом, оборудованным шлагбаумом; 1.28 – перед необорудованным шлагбаумом.</w:t>
      </w:r>
    </w:p>
    <w:p w:rsidR="00410443" w:rsidRPr="00410443" w:rsidRDefault="00410443" w:rsidP="00410443">
      <w:pPr>
        <w:ind w:firstLine="709"/>
        <w:rPr>
          <w:rFonts w:ascii="Times New Roman" w:hAnsi="Times New Roman"/>
          <w:sz w:val="28"/>
          <w:szCs w:val="28"/>
        </w:rPr>
      </w:pPr>
      <w:r w:rsidRPr="00410443">
        <w:rPr>
          <w:rFonts w:ascii="Times New Roman" w:hAnsi="Times New Roman"/>
          <w:sz w:val="28"/>
          <w:szCs w:val="28"/>
        </w:rPr>
        <w:t>Знаки 1.27 и 1.28 дублируются.</w:t>
      </w:r>
    </w:p>
    <w:p w:rsidR="00410443" w:rsidRPr="00410443" w:rsidRDefault="00410443" w:rsidP="00410443">
      <w:pPr>
        <w:ind w:firstLine="709"/>
        <w:rPr>
          <w:rFonts w:ascii="Times New Roman" w:hAnsi="Times New Roman"/>
          <w:sz w:val="28"/>
          <w:szCs w:val="28"/>
        </w:rPr>
      </w:pPr>
      <w:r w:rsidRPr="00410443">
        <w:rPr>
          <w:rFonts w:ascii="Times New Roman" w:hAnsi="Times New Roman"/>
          <w:sz w:val="28"/>
          <w:szCs w:val="28"/>
        </w:rPr>
        <w:t>1.29</w:t>
      </w:r>
    </w:p>
    <w:p w:rsidR="00410443" w:rsidRPr="00410443" w:rsidRDefault="00410443" w:rsidP="00410443">
      <w:pPr>
        <w:ind w:firstLine="709"/>
        <w:rPr>
          <w:rFonts w:ascii="Times New Roman" w:hAnsi="Times New Roman"/>
          <w:sz w:val="28"/>
          <w:szCs w:val="28"/>
        </w:rPr>
      </w:pPr>
      <w:r w:rsidRPr="00410443">
        <w:rPr>
          <w:rFonts w:ascii="Times New Roman" w:hAnsi="Times New Roman"/>
          <w:sz w:val="28"/>
          <w:szCs w:val="28"/>
        </w:rPr>
        <w:t>Знаки 1.29 и 1.30 устанавливаются перед всеми железнодорожными переездами без шлагбаума соответственно с одним или двумя и более путями. При наличии на переезде светофорной сигнализации знаки 1ю29 и 1.30 устанавливаются на одной опоре со светофором, а в случае ее отсутствия – на расстоянии не менее 20 м от ближайшего рельса.</w:t>
      </w:r>
    </w:p>
    <w:p w:rsidR="00410443" w:rsidRPr="00410443" w:rsidRDefault="00410443" w:rsidP="00410443">
      <w:pPr>
        <w:ind w:firstLine="709"/>
        <w:rPr>
          <w:rFonts w:ascii="Times New Roman" w:hAnsi="Times New Roman"/>
          <w:sz w:val="28"/>
          <w:szCs w:val="28"/>
        </w:rPr>
      </w:pPr>
      <w:r w:rsidRPr="00410443">
        <w:rPr>
          <w:rFonts w:ascii="Times New Roman" w:hAnsi="Times New Roman"/>
          <w:sz w:val="28"/>
          <w:szCs w:val="28"/>
        </w:rPr>
        <w:t>1.31.1-1.31.3</w:t>
      </w:r>
    </w:p>
    <w:p w:rsidR="00410443" w:rsidRPr="00410443" w:rsidRDefault="00410443" w:rsidP="00410443">
      <w:pPr>
        <w:ind w:firstLine="709"/>
        <w:rPr>
          <w:rFonts w:ascii="Times New Roman" w:hAnsi="Times New Roman"/>
          <w:sz w:val="28"/>
          <w:szCs w:val="28"/>
        </w:rPr>
      </w:pPr>
      <w:r w:rsidRPr="00410443">
        <w:rPr>
          <w:rFonts w:ascii="Times New Roman" w:hAnsi="Times New Roman"/>
          <w:sz w:val="28"/>
          <w:szCs w:val="28"/>
        </w:rPr>
        <w:t>Знаки устанавливаются вне населенных пунктов перед каждым переездом.</w:t>
      </w:r>
    </w:p>
    <w:p w:rsidR="00410443" w:rsidRPr="00410443" w:rsidRDefault="00410443" w:rsidP="00410443">
      <w:pPr>
        <w:ind w:firstLine="709"/>
        <w:rPr>
          <w:rFonts w:ascii="Times New Roman" w:hAnsi="Times New Roman"/>
          <w:sz w:val="28"/>
          <w:szCs w:val="28"/>
        </w:rPr>
      </w:pPr>
      <w:r w:rsidRPr="00410443">
        <w:rPr>
          <w:rFonts w:ascii="Times New Roman" w:hAnsi="Times New Roman"/>
          <w:sz w:val="28"/>
          <w:szCs w:val="28"/>
        </w:rPr>
        <w:t>Полосы  на знаках должны наноситься таким образом, чтобы их нижний конец был обращен к проезжей части.</w:t>
      </w:r>
    </w:p>
    <w:p w:rsidR="00410443" w:rsidRPr="00410443" w:rsidRDefault="00410443" w:rsidP="00410443">
      <w:pPr>
        <w:ind w:firstLine="709"/>
        <w:rPr>
          <w:rFonts w:ascii="Times New Roman" w:hAnsi="Times New Roman"/>
          <w:sz w:val="28"/>
          <w:szCs w:val="28"/>
        </w:rPr>
      </w:pPr>
      <w:r w:rsidRPr="00410443">
        <w:rPr>
          <w:rFonts w:ascii="Times New Roman" w:hAnsi="Times New Roman"/>
          <w:sz w:val="28"/>
          <w:szCs w:val="28"/>
        </w:rPr>
        <w:t>1.32</w:t>
      </w:r>
    </w:p>
    <w:p w:rsidR="00410443" w:rsidRPr="00410443" w:rsidRDefault="00410443" w:rsidP="00410443">
      <w:pPr>
        <w:ind w:firstLine="709"/>
        <w:rPr>
          <w:rFonts w:ascii="Times New Roman" w:hAnsi="Times New Roman"/>
          <w:sz w:val="28"/>
          <w:szCs w:val="28"/>
        </w:rPr>
      </w:pPr>
      <w:r w:rsidRPr="00410443">
        <w:rPr>
          <w:rFonts w:ascii="Times New Roman" w:hAnsi="Times New Roman"/>
          <w:sz w:val="28"/>
          <w:szCs w:val="28"/>
        </w:rPr>
        <w:t>Знак вне населенных пунктов устанавливается перед каждым обозначенным знаками 5.35.1, 5.35.2 и (или) разметкой 1.14 нерегулируемым пешеходным переходом, а в населенных пунктах – перед пешеходными переходами, расстояние видимости которых менее 150 м.</w:t>
      </w:r>
    </w:p>
    <w:p w:rsidR="00410443" w:rsidRPr="00410443" w:rsidRDefault="00410443" w:rsidP="00410443">
      <w:pPr>
        <w:ind w:firstLine="709"/>
        <w:rPr>
          <w:rFonts w:ascii="Times New Roman" w:hAnsi="Times New Roman"/>
          <w:sz w:val="28"/>
          <w:szCs w:val="28"/>
        </w:rPr>
      </w:pPr>
      <w:r w:rsidRPr="00410443">
        <w:rPr>
          <w:rFonts w:ascii="Times New Roman" w:hAnsi="Times New Roman"/>
          <w:sz w:val="28"/>
          <w:szCs w:val="28"/>
        </w:rPr>
        <w:t>1.33</w:t>
      </w:r>
    </w:p>
    <w:p w:rsidR="00410443" w:rsidRPr="00410443" w:rsidRDefault="00410443" w:rsidP="00410443">
      <w:pPr>
        <w:ind w:firstLine="709"/>
        <w:rPr>
          <w:rFonts w:ascii="Times New Roman" w:hAnsi="Times New Roman"/>
          <w:sz w:val="28"/>
          <w:szCs w:val="28"/>
        </w:rPr>
      </w:pPr>
      <w:r w:rsidRPr="00410443">
        <w:rPr>
          <w:rFonts w:ascii="Times New Roman" w:hAnsi="Times New Roman"/>
          <w:sz w:val="28"/>
          <w:szCs w:val="28"/>
        </w:rPr>
        <w:t>Если детское учреждение работает сезонно, знак 1.33 закрывается чехлом или снимается.</w:t>
      </w:r>
    </w:p>
    <w:p w:rsidR="00410443" w:rsidRPr="00410443" w:rsidRDefault="00410443" w:rsidP="00410443">
      <w:pPr>
        <w:ind w:firstLine="709"/>
        <w:rPr>
          <w:rFonts w:ascii="Times New Roman" w:hAnsi="Times New Roman"/>
          <w:sz w:val="28"/>
          <w:szCs w:val="28"/>
        </w:rPr>
      </w:pPr>
      <w:r w:rsidRPr="00410443">
        <w:rPr>
          <w:rFonts w:ascii="Times New Roman" w:hAnsi="Times New Roman"/>
          <w:sz w:val="28"/>
          <w:szCs w:val="28"/>
        </w:rPr>
        <w:t>1.34</w:t>
      </w:r>
    </w:p>
    <w:p w:rsidR="00410443" w:rsidRPr="00410443" w:rsidRDefault="00410443" w:rsidP="00410443">
      <w:pPr>
        <w:ind w:firstLine="709"/>
        <w:rPr>
          <w:rFonts w:ascii="Times New Roman" w:hAnsi="Times New Roman"/>
          <w:sz w:val="28"/>
          <w:szCs w:val="28"/>
        </w:rPr>
      </w:pPr>
      <w:r w:rsidRPr="00410443">
        <w:rPr>
          <w:rFonts w:ascii="Times New Roman" w:hAnsi="Times New Roman"/>
          <w:sz w:val="28"/>
          <w:szCs w:val="28"/>
        </w:rPr>
        <w:t>Знак устанавливается вне перекрестков перед пересечением с велосипедной дорожкой.</w:t>
      </w:r>
    </w:p>
    <w:p w:rsidR="00410443" w:rsidRPr="00410443" w:rsidRDefault="00410443" w:rsidP="00410443">
      <w:pPr>
        <w:ind w:firstLine="709"/>
        <w:rPr>
          <w:rFonts w:ascii="Times New Roman" w:hAnsi="Times New Roman"/>
          <w:sz w:val="28"/>
          <w:szCs w:val="28"/>
        </w:rPr>
      </w:pPr>
      <w:r w:rsidRPr="00410443">
        <w:rPr>
          <w:rFonts w:ascii="Times New Roman" w:hAnsi="Times New Roman"/>
          <w:sz w:val="28"/>
          <w:szCs w:val="28"/>
        </w:rPr>
        <w:t>1.35</w:t>
      </w:r>
    </w:p>
    <w:p w:rsidR="00410443" w:rsidRPr="00410443" w:rsidRDefault="00410443" w:rsidP="00410443">
      <w:pPr>
        <w:ind w:firstLine="709"/>
        <w:rPr>
          <w:rFonts w:ascii="Times New Roman" w:hAnsi="Times New Roman"/>
          <w:sz w:val="28"/>
          <w:szCs w:val="28"/>
        </w:rPr>
      </w:pPr>
      <w:r w:rsidRPr="00410443">
        <w:rPr>
          <w:rFonts w:ascii="Times New Roman" w:hAnsi="Times New Roman"/>
          <w:sz w:val="28"/>
          <w:szCs w:val="28"/>
        </w:rPr>
        <w:t xml:space="preserve">Знак устанавливается перед участками дорог, проходящими возле ферм, открытых загонов, пастбищ, где возможен выход скота на проезжую часть дороги, и перед местами прогона скота по дороге. На участке прогона </w:t>
      </w:r>
      <w:r w:rsidRPr="00410443">
        <w:rPr>
          <w:rFonts w:ascii="Times New Roman" w:hAnsi="Times New Roman"/>
          <w:sz w:val="28"/>
          <w:szCs w:val="28"/>
        </w:rPr>
        <w:lastRenderedPageBreak/>
        <w:t xml:space="preserve">скота водителю транспортного средства целесообразно двигаться с пониженной скоростью во избежание возможного заноса при резком торможении, а </w:t>
      </w:r>
      <w:proofErr w:type="gramStart"/>
      <w:r w:rsidRPr="00410443">
        <w:rPr>
          <w:rFonts w:ascii="Times New Roman" w:hAnsi="Times New Roman"/>
          <w:sz w:val="28"/>
          <w:szCs w:val="28"/>
        </w:rPr>
        <w:t>также</w:t>
      </w:r>
      <w:proofErr w:type="gramEnd"/>
      <w:r w:rsidRPr="00410443">
        <w:rPr>
          <w:rFonts w:ascii="Times New Roman" w:hAnsi="Times New Roman"/>
          <w:sz w:val="28"/>
          <w:szCs w:val="28"/>
        </w:rPr>
        <w:t xml:space="preserve"> чтобы не испугать животных, реакция которых на внезапное появление транспортного средства может быть непредсказуемой.</w:t>
      </w:r>
    </w:p>
    <w:p w:rsidR="00410443" w:rsidRPr="00410443" w:rsidRDefault="00410443" w:rsidP="00410443">
      <w:pPr>
        <w:ind w:firstLine="709"/>
        <w:rPr>
          <w:rFonts w:ascii="Times New Roman" w:hAnsi="Times New Roman"/>
          <w:sz w:val="28"/>
          <w:szCs w:val="28"/>
        </w:rPr>
      </w:pPr>
      <w:r w:rsidRPr="00410443">
        <w:rPr>
          <w:rFonts w:ascii="Times New Roman" w:hAnsi="Times New Roman"/>
          <w:sz w:val="28"/>
          <w:szCs w:val="28"/>
        </w:rPr>
        <w:t>1.36</w:t>
      </w:r>
    </w:p>
    <w:p w:rsidR="00410443" w:rsidRPr="00410443" w:rsidRDefault="00410443" w:rsidP="00410443">
      <w:pPr>
        <w:ind w:firstLine="709"/>
        <w:rPr>
          <w:rFonts w:ascii="Times New Roman" w:hAnsi="Times New Roman"/>
          <w:sz w:val="28"/>
          <w:szCs w:val="28"/>
        </w:rPr>
      </w:pPr>
      <w:r w:rsidRPr="00410443">
        <w:rPr>
          <w:rFonts w:ascii="Times New Roman" w:hAnsi="Times New Roman"/>
          <w:sz w:val="28"/>
          <w:szCs w:val="28"/>
        </w:rPr>
        <w:t>Знак устанавливается перед участками дорог, проходящими по территории заповедников, охотничьих хозяйств, лесных массивов и т.п., если возможно появление на них диких животных. Знак применяется с табличкой 7.2.1 «Зона действия».</w:t>
      </w:r>
    </w:p>
    <w:p w:rsidR="00410443" w:rsidRPr="00410443" w:rsidRDefault="00410443" w:rsidP="00410443">
      <w:pPr>
        <w:ind w:firstLine="709"/>
        <w:rPr>
          <w:rFonts w:ascii="Times New Roman" w:hAnsi="Times New Roman"/>
          <w:sz w:val="28"/>
          <w:szCs w:val="28"/>
        </w:rPr>
      </w:pPr>
      <w:r w:rsidRPr="00410443">
        <w:rPr>
          <w:rFonts w:ascii="Times New Roman" w:hAnsi="Times New Roman"/>
          <w:sz w:val="28"/>
          <w:szCs w:val="28"/>
        </w:rPr>
        <w:t>1.37</w:t>
      </w:r>
    </w:p>
    <w:p w:rsidR="00410443" w:rsidRPr="00410443" w:rsidRDefault="00410443" w:rsidP="00410443">
      <w:pPr>
        <w:ind w:firstLine="709"/>
        <w:rPr>
          <w:rFonts w:ascii="Times New Roman" w:hAnsi="Times New Roman"/>
          <w:sz w:val="28"/>
          <w:szCs w:val="28"/>
        </w:rPr>
      </w:pPr>
      <w:r w:rsidRPr="00410443">
        <w:rPr>
          <w:rFonts w:ascii="Times New Roman" w:hAnsi="Times New Roman"/>
          <w:sz w:val="28"/>
          <w:szCs w:val="28"/>
        </w:rPr>
        <w:t>Знак устанавливается перед местами проведения каких-либо работ на дороге на расстоянии 10-15 м от места проведения работ.</w:t>
      </w:r>
    </w:p>
    <w:p w:rsidR="00410443" w:rsidRPr="00410443" w:rsidRDefault="00410443" w:rsidP="00410443">
      <w:pPr>
        <w:ind w:firstLine="709"/>
        <w:rPr>
          <w:rFonts w:ascii="Times New Roman" w:hAnsi="Times New Roman"/>
          <w:sz w:val="28"/>
          <w:szCs w:val="28"/>
        </w:rPr>
      </w:pPr>
      <w:r w:rsidRPr="00410443">
        <w:rPr>
          <w:rFonts w:ascii="Times New Roman" w:hAnsi="Times New Roman"/>
          <w:sz w:val="28"/>
          <w:szCs w:val="28"/>
        </w:rPr>
        <w:t>Для обеспечения безопасности дорожного движения участки дорог, где проводятся ремонтные работы, должны ограждаться барьерами, а в темное время суток – освещаться фонарями. Водителям рекомендуется двигаться на этих участках с пониженной скоростью и особой осторожностью.</w:t>
      </w:r>
    </w:p>
    <w:p w:rsidR="00410443" w:rsidRPr="00410443" w:rsidRDefault="00410443" w:rsidP="00410443">
      <w:pPr>
        <w:ind w:firstLine="709"/>
        <w:rPr>
          <w:rFonts w:ascii="Times New Roman" w:hAnsi="Times New Roman"/>
          <w:sz w:val="28"/>
          <w:szCs w:val="28"/>
        </w:rPr>
      </w:pPr>
      <w:r w:rsidRPr="00410443">
        <w:rPr>
          <w:rFonts w:ascii="Times New Roman" w:hAnsi="Times New Roman"/>
          <w:sz w:val="28"/>
          <w:szCs w:val="28"/>
        </w:rPr>
        <w:t>Знак является временным, должен иметь желтый фон и устанавливаться на переносных опорах желтого цвета на время, необходимое для проведения соответствующих работ на дороге.</w:t>
      </w:r>
    </w:p>
    <w:p w:rsidR="00410443" w:rsidRPr="00410443" w:rsidRDefault="00410443" w:rsidP="00410443">
      <w:pPr>
        <w:ind w:firstLine="709"/>
        <w:rPr>
          <w:rFonts w:ascii="Times New Roman" w:hAnsi="Times New Roman"/>
          <w:sz w:val="28"/>
          <w:szCs w:val="28"/>
        </w:rPr>
      </w:pPr>
      <w:r w:rsidRPr="00410443">
        <w:rPr>
          <w:rFonts w:ascii="Times New Roman" w:hAnsi="Times New Roman"/>
          <w:sz w:val="28"/>
          <w:szCs w:val="28"/>
        </w:rPr>
        <w:t>1.38</w:t>
      </w:r>
    </w:p>
    <w:p w:rsidR="00410443" w:rsidRPr="00410443" w:rsidRDefault="00410443" w:rsidP="00410443">
      <w:pPr>
        <w:ind w:firstLine="709"/>
        <w:rPr>
          <w:rFonts w:ascii="Times New Roman" w:hAnsi="Times New Roman"/>
          <w:sz w:val="28"/>
          <w:szCs w:val="28"/>
        </w:rPr>
      </w:pPr>
      <w:r w:rsidRPr="00410443">
        <w:rPr>
          <w:rFonts w:ascii="Times New Roman" w:hAnsi="Times New Roman"/>
          <w:sz w:val="28"/>
          <w:szCs w:val="28"/>
        </w:rPr>
        <w:t>Знак устанавливается в местах с недостаточной пропускной способностью проезжей части дороги, где чаще всего возникают заторы по этой причине или в связи с проведением дорожных работ. Знак временный, имеет желтый фон и устанавливается на время возможного возникновения заторов.</w:t>
      </w:r>
    </w:p>
    <w:p w:rsidR="00410443" w:rsidRPr="00410443" w:rsidRDefault="00410443" w:rsidP="00410443">
      <w:pPr>
        <w:ind w:firstLine="709"/>
        <w:rPr>
          <w:rFonts w:ascii="Times New Roman" w:hAnsi="Times New Roman"/>
          <w:sz w:val="28"/>
          <w:szCs w:val="28"/>
        </w:rPr>
      </w:pPr>
      <w:r w:rsidRPr="00410443">
        <w:rPr>
          <w:rFonts w:ascii="Times New Roman" w:hAnsi="Times New Roman"/>
          <w:sz w:val="28"/>
          <w:szCs w:val="28"/>
        </w:rPr>
        <w:t>1.39</w:t>
      </w:r>
    </w:p>
    <w:p w:rsidR="00410443" w:rsidRPr="00410443" w:rsidRDefault="00410443" w:rsidP="00410443">
      <w:pPr>
        <w:ind w:firstLine="709"/>
        <w:rPr>
          <w:rFonts w:ascii="Times New Roman" w:hAnsi="Times New Roman"/>
          <w:sz w:val="28"/>
          <w:szCs w:val="28"/>
        </w:rPr>
      </w:pPr>
      <w:r w:rsidRPr="00410443">
        <w:rPr>
          <w:rFonts w:ascii="Times New Roman" w:hAnsi="Times New Roman"/>
          <w:sz w:val="28"/>
          <w:szCs w:val="28"/>
        </w:rPr>
        <w:t>Знак устанавливается перед опасными участками дорог, а также на аварийно-опасных участках дорог.</w:t>
      </w:r>
    </w:p>
    <w:p w:rsidR="00410443" w:rsidRPr="00410443" w:rsidRDefault="00410443" w:rsidP="00410443">
      <w:pPr>
        <w:shd w:val="clear" w:color="auto" w:fill="FFFFFF"/>
        <w:ind w:firstLine="540"/>
        <w:jc w:val="center"/>
        <w:rPr>
          <w:rFonts w:ascii="Times New Roman" w:hAnsi="Times New Roman"/>
          <w:b/>
          <w:bCs/>
          <w:sz w:val="28"/>
          <w:szCs w:val="28"/>
          <w:lang w:eastAsia="ru-RU"/>
        </w:rPr>
      </w:pPr>
    </w:p>
    <w:p w:rsidR="00410443" w:rsidRPr="00590492" w:rsidRDefault="00410443" w:rsidP="00410443">
      <w:pPr>
        <w:ind w:firstLine="709"/>
        <w:rPr>
          <w:rFonts w:ascii="Times New Roman" w:hAnsi="Times New Roman"/>
          <w:sz w:val="28"/>
          <w:szCs w:val="28"/>
        </w:rPr>
      </w:pPr>
      <w:r w:rsidRPr="00A51D3D">
        <w:rPr>
          <w:rFonts w:ascii="Times New Roman" w:hAnsi="Times New Roman"/>
          <w:sz w:val="28"/>
          <w:szCs w:val="28"/>
        </w:rPr>
        <w:t xml:space="preserve">Домашнее задание: </w:t>
      </w:r>
      <w:r>
        <w:rPr>
          <w:rFonts w:ascii="Times New Roman" w:hAnsi="Times New Roman"/>
          <w:sz w:val="28"/>
          <w:szCs w:val="28"/>
        </w:rPr>
        <w:t>Законспектировать лекцию</w:t>
      </w:r>
      <w:r w:rsidRPr="00A04400">
        <w:rPr>
          <w:rStyle w:val="translation-chunk"/>
          <w:rFonts w:ascii="Times New Roman" w:hAnsi="Times New Roman"/>
          <w:sz w:val="28"/>
          <w:szCs w:val="28"/>
          <w:shd w:val="clear" w:color="auto" w:fill="FFFFFF"/>
        </w:rPr>
        <w:t>.</w:t>
      </w:r>
      <w:r w:rsidRPr="00BC5BBD">
        <w:rPr>
          <w:rFonts w:ascii="Times New Roman" w:hAnsi="Times New Roman"/>
          <w:sz w:val="28"/>
          <w:szCs w:val="28"/>
        </w:rPr>
        <w:t xml:space="preserve"> </w:t>
      </w:r>
      <w:r w:rsidRPr="00BC5BBD">
        <w:rPr>
          <w:rFonts w:ascii="Times New Roman" w:eastAsia="Times New Roman" w:hAnsi="Times New Roman"/>
          <w:sz w:val="28"/>
          <w:szCs w:val="28"/>
          <w:lang w:eastAsia="ru-RU"/>
        </w:rPr>
        <w:t xml:space="preserve">Выполнить сканирование или фотографирование </w:t>
      </w:r>
      <w:r>
        <w:rPr>
          <w:rFonts w:ascii="Times New Roman" w:eastAsia="Times New Roman" w:hAnsi="Times New Roman"/>
          <w:sz w:val="28"/>
          <w:szCs w:val="28"/>
          <w:lang w:eastAsia="ru-RU"/>
        </w:rPr>
        <w:t>написанной лекции</w:t>
      </w:r>
      <w:r w:rsidRPr="00BC5BBD">
        <w:rPr>
          <w:rFonts w:ascii="Times New Roman" w:eastAsia="Times New Roman" w:hAnsi="Times New Roman"/>
          <w:sz w:val="28"/>
          <w:szCs w:val="28"/>
          <w:lang w:eastAsia="ru-RU"/>
        </w:rPr>
        <w:t xml:space="preserve"> и выслать на адрес </w:t>
      </w:r>
      <w:proofErr w:type="spellStart"/>
      <w:r w:rsidRPr="00BC5BBD">
        <w:rPr>
          <w:rFonts w:ascii="Times New Roman" w:eastAsia="Times New Roman" w:hAnsi="Times New Roman"/>
          <w:sz w:val="28"/>
          <w:szCs w:val="28"/>
          <w:lang w:eastAsia="ru-RU"/>
        </w:rPr>
        <w:t>эл</w:t>
      </w:r>
      <w:proofErr w:type="spellEnd"/>
      <w:r w:rsidRPr="00BC5BBD">
        <w:rPr>
          <w:rFonts w:ascii="Times New Roman" w:eastAsia="Times New Roman" w:hAnsi="Times New Roman"/>
          <w:sz w:val="28"/>
          <w:szCs w:val="28"/>
          <w:lang w:eastAsia="ru-RU"/>
        </w:rPr>
        <w:t>. почты</w:t>
      </w:r>
      <w:r w:rsidRPr="00BC5BBD">
        <w:rPr>
          <w:rFonts w:ascii="Times New Roman" w:hAnsi="Times New Roman"/>
          <w:sz w:val="28"/>
          <w:szCs w:val="28"/>
        </w:rPr>
        <w:t xml:space="preserve"> </w:t>
      </w:r>
      <w:hyperlink r:id="rId4" w:history="1">
        <w:r w:rsidRPr="00BC5BBD">
          <w:rPr>
            <w:rStyle w:val="a6"/>
            <w:rFonts w:ascii="Times New Roman" w:hAnsi="Times New Roman"/>
            <w:sz w:val="28"/>
            <w:szCs w:val="28"/>
            <w:lang w:val="en-US"/>
          </w:rPr>
          <w:t>senyaua</w:t>
        </w:r>
        <w:r w:rsidRPr="00BC5BBD">
          <w:rPr>
            <w:rStyle w:val="a6"/>
            <w:rFonts w:ascii="Times New Roman" w:hAnsi="Times New Roman"/>
            <w:sz w:val="28"/>
            <w:szCs w:val="28"/>
          </w:rPr>
          <w:t>@</w:t>
        </w:r>
        <w:r w:rsidRPr="00BC5BBD">
          <w:rPr>
            <w:rStyle w:val="a6"/>
            <w:rFonts w:ascii="Times New Roman" w:hAnsi="Times New Roman"/>
            <w:sz w:val="28"/>
            <w:szCs w:val="28"/>
            <w:lang w:val="en-US"/>
          </w:rPr>
          <w:t>rambler</w:t>
        </w:r>
        <w:r w:rsidRPr="00BC5BBD">
          <w:rPr>
            <w:rStyle w:val="a6"/>
            <w:rFonts w:ascii="Times New Roman" w:hAnsi="Times New Roman"/>
            <w:sz w:val="28"/>
            <w:szCs w:val="28"/>
          </w:rPr>
          <w:t>.</w:t>
        </w:r>
        <w:r w:rsidRPr="00BC5BBD">
          <w:rPr>
            <w:rStyle w:val="a6"/>
            <w:rFonts w:ascii="Times New Roman" w:hAnsi="Times New Roman"/>
            <w:sz w:val="28"/>
            <w:szCs w:val="28"/>
            <w:lang w:val="en-US"/>
          </w:rPr>
          <w:t>ru</w:t>
        </w:r>
      </w:hyperlink>
      <w:r>
        <w:rPr>
          <w:rFonts w:ascii="Times New Roman" w:hAnsi="Times New Roman"/>
          <w:sz w:val="28"/>
          <w:szCs w:val="28"/>
        </w:rPr>
        <w:t xml:space="preserve"> до 13:10 18.10.2021</w:t>
      </w:r>
    </w:p>
    <w:p w:rsidR="00410443" w:rsidRPr="00410443" w:rsidRDefault="00410443" w:rsidP="00410443">
      <w:pPr>
        <w:shd w:val="clear" w:color="auto" w:fill="FFFFFF"/>
        <w:ind w:firstLine="540"/>
        <w:jc w:val="center"/>
        <w:rPr>
          <w:rFonts w:ascii="Times New Roman" w:hAnsi="Times New Roman"/>
          <w:b/>
          <w:bCs/>
          <w:sz w:val="28"/>
          <w:szCs w:val="28"/>
          <w:lang w:eastAsia="ru-RU"/>
        </w:rPr>
      </w:pPr>
    </w:p>
    <w:p w:rsidR="00410443" w:rsidRPr="00410443" w:rsidRDefault="00410443" w:rsidP="00410443">
      <w:pPr>
        <w:shd w:val="clear" w:color="auto" w:fill="FFFFFF"/>
        <w:ind w:firstLine="540"/>
        <w:jc w:val="center"/>
        <w:rPr>
          <w:rFonts w:ascii="Times New Roman" w:hAnsi="Times New Roman"/>
          <w:b/>
          <w:bCs/>
          <w:sz w:val="28"/>
          <w:szCs w:val="28"/>
          <w:lang w:eastAsia="ru-RU"/>
        </w:rPr>
      </w:pPr>
    </w:p>
    <w:p w:rsidR="00410443" w:rsidRPr="00410443" w:rsidRDefault="00410443" w:rsidP="00410443">
      <w:pPr>
        <w:shd w:val="clear" w:color="auto" w:fill="FFFFFF"/>
        <w:ind w:firstLine="540"/>
        <w:jc w:val="center"/>
        <w:rPr>
          <w:rFonts w:ascii="Times New Roman" w:hAnsi="Times New Roman"/>
          <w:b/>
          <w:bCs/>
          <w:sz w:val="28"/>
          <w:szCs w:val="28"/>
          <w:lang w:eastAsia="ru-RU"/>
        </w:rPr>
      </w:pPr>
    </w:p>
    <w:p w:rsidR="00410443" w:rsidRPr="00410443" w:rsidRDefault="00410443" w:rsidP="00410443">
      <w:pPr>
        <w:shd w:val="clear" w:color="auto" w:fill="FFFFFF"/>
        <w:ind w:firstLine="540"/>
        <w:jc w:val="center"/>
        <w:rPr>
          <w:rFonts w:ascii="Times New Roman" w:hAnsi="Times New Roman"/>
          <w:b/>
          <w:bCs/>
          <w:sz w:val="28"/>
          <w:szCs w:val="28"/>
          <w:lang w:eastAsia="ru-RU"/>
        </w:rPr>
      </w:pPr>
    </w:p>
    <w:p w:rsidR="00C5598D" w:rsidRPr="00410443" w:rsidRDefault="00C5598D">
      <w:pPr>
        <w:rPr>
          <w:rFonts w:ascii="Times New Roman" w:hAnsi="Times New Roman"/>
          <w:sz w:val="28"/>
          <w:szCs w:val="28"/>
        </w:rPr>
      </w:pPr>
    </w:p>
    <w:sectPr w:rsidR="00C5598D" w:rsidRPr="00410443" w:rsidSect="00C5598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Arial"/>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10443"/>
    <w:rsid w:val="00410443"/>
    <w:rsid w:val="00BA5374"/>
    <w:rsid w:val="00C559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0443"/>
    <w:pPr>
      <w:spacing w:after="0" w:line="240" w:lineRule="auto"/>
      <w:jc w:val="both"/>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410443"/>
    <w:pPr>
      <w:spacing w:before="100" w:beforeAutospacing="1" w:after="100" w:afterAutospacing="1"/>
      <w:jc w:val="left"/>
    </w:pPr>
    <w:rPr>
      <w:rFonts w:ascii="Times New Roman" w:eastAsia="Times New Roman" w:hAnsi="Times New Roman"/>
      <w:sz w:val="24"/>
      <w:szCs w:val="24"/>
      <w:lang w:eastAsia="ru-RU"/>
    </w:rPr>
  </w:style>
  <w:style w:type="character" w:styleId="a4">
    <w:name w:val="Strong"/>
    <w:basedOn w:val="a0"/>
    <w:uiPriority w:val="99"/>
    <w:qFormat/>
    <w:rsid w:val="00410443"/>
    <w:rPr>
      <w:rFonts w:cs="Times New Roman"/>
      <w:b/>
      <w:bCs/>
    </w:rPr>
  </w:style>
  <w:style w:type="character" w:customStyle="1" w:styleId="translation-chunk">
    <w:name w:val="translation-chunk"/>
    <w:basedOn w:val="a0"/>
    <w:rsid w:val="00410443"/>
    <w:rPr>
      <w:rFonts w:cs="Times New Roman"/>
    </w:rPr>
  </w:style>
  <w:style w:type="table" w:styleId="a5">
    <w:name w:val="Table Grid"/>
    <w:basedOn w:val="a1"/>
    <w:uiPriority w:val="59"/>
    <w:rsid w:val="004104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Hyperlink"/>
    <w:basedOn w:val="a0"/>
    <w:uiPriority w:val="99"/>
    <w:unhideWhenUsed/>
    <w:rsid w:val="0041044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enyaua@rambl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2533</Words>
  <Characters>14441</Characters>
  <Application>Microsoft Office Word</Application>
  <DocSecurity>0</DocSecurity>
  <Lines>120</Lines>
  <Paragraphs>33</Paragraphs>
  <ScaleCrop>false</ScaleCrop>
  <Company/>
  <LinksUpToDate>false</LinksUpToDate>
  <CharactersWithSpaces>16941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Smart Technology</dc:creator>
  <cp:lastModifiedBy>Smart Technology</cp:lastModifiedBy>
  <cp:revision>2</cp:revision>
  <dcterms:created xsi:type="dcterms:W3CDTF">2021-10-15T08:07:00Z</dcterms:created>
  <dcterms:modified xsi:type="dcterms:W3CDTF">2021-10-15T08:13:00Z</dcterms:modified>
</cp:coreProperties>
</file>